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0C" w:rsidRPr="005264E6" w:rsidRDefault="00D1620C" w:rsidP="00CF6CE0">
      <w:pPr>
        <w:pStyle w:val="Naslov"/>
        <w:rPr>
          <w:lang w:val="sr-Cyrl-RS"/>
        </w:rPr>
      </w:pPr>
      <w:bookmarkStart w:id="0" w:name="_GoBack"/>
      <w:bookmarkEnd w:id="0"/>
      <w:r w:rsidRPr="005264E6">
        <w:rPr>
          <w:lang w:val="sr-Cyrl-RS"/>
        </w:rPr>
        <w:t>Дел. број 854/2016</w:t>
      </w:r>
    </w:p>
    <w:p w:rsidR="00D1620C" w:rsidRPr="005264E6" w:rsidRDefault="008D28A4" w:rsidP="005264E6">
      <w:pPr>
        <w:pStyle w:val="Podnaslov"/>
        <w:rPr>
          <w:lang w:val="sr-Cyrl-RS"/>
        </w:rPr>
      </w:pPr>
      <w:r>
        <w:rPr>
          <w:lang w:val="sr-Cyrl-RS"/>
        </w:rPr>
        <w:t>26.12.</w:t>
      </w:r>
      <w:r w:rsidR="00D1620C" w:rsidRPr="005264E6">
        <w:rPr>
          <w:lang w:val="sr-Cyrl-RS"/>
        </w:rPr>
        <w:t>2016. године</w:t>
      </w:r>
    </w:p>
    <w:p w:rsidR="00D1620C" w:rsidRPr="005264E6" w:rsidRDefault="00D1620C" w:rsidP="00D1620C">
      <w:pPr>
        <w:jc w:val="center"/>
        <w:rPr>
          <w:b/>
          <w:lang w:val="sr-Cyrl-RS"/>
        </w:rPr>
      </w:pPr>
    </w:p>
    <w:p w:rsidR="00D1620C" w:rsidRPr="005264E6" w:rsidRDefault="00D1620C" w:rsidP="00D1620C">
      <w:pPr>
        <w:jc w:val="center"/>
        <w:rPr>
          <w:b/>
          <w:sz w:val="28"/>
          <w:lang w:val="sr-Cyrl-RS"/>
        </w:rPr>
      </w:pPr>
    </w:p>
    <w:p w:rsidR="00D1620C" w:rsidRPr="005264E6" w:rsidRDefault="00D1620C" w:rsidP="00D1620C">
      <w:pPr>
        <w:pStyle w:val="Podnaslov"/>
        <w:jc w:val="center"/>
        <w:rPr>
          <w:rFonts w:ascii="Times New Roman" w:hAnsi="Times New Roman" w:cs="Times New Roman"/>
          <w:sz w:val="24"/>
          <w:lang w:val="sr-Cyrl-RS"/>
        </w:rPr>
      </w:pPr>
      <w:r w:rsidRPr="005264E6">
        <w:rPr>
          <w:rFonts w:ascii="Times New Roman" w:hAnsi="Times New Roman" w:cs="Times New Roman"/>
          <w:sz w:val="24"/>
          <w:lang w:val="sr-Cyrl-RS"/>
        </w:rPr>
        <w:t>Регионални центар за професионални развој запослених у образовању</w:t>
      </w:r>
    </w:p>
    <w:p w:rsidR="00D1620C" w:rsidRPr="005264E6" w:rsidRDefault="00D1620C" w:rsidP="00D1620C">
      <w:pPr>
        <w:pStyle w:val="Podnaslov"/>
        <w:jc w:val="center"/>
        <w:rPr>
          <w:rFonts w:ascii="Times New Roman" w:hAnsi="Times New Roman" w:cs="Times New Roman"/>
          <w:sz w:val="24"/>
          <w:lang w:val="sr-Cyrl-RS"/>
        </w:rPr>
      </w:pPr>
      <w:r w:rsidRPr="005264E6">
        <w:rPr>
          <w:rFonts w:ascii="Times New Roman" w:hAnsi="Times New Roman" w:cs="Times New Roman"/>
          <w:sz w:val="24"/>
          <w:lang w:val="sr-Cyrl-RS"/>
        </w:rPr>
        <w:t>Чачак</w:t>
      </w:r>
    </w:p>
    <w:p w:rsidR="00D1620C" w:rsidRPr="005264E6" w:rsidRDefault="00D1620C" w:rsidP="00D1620C">
      <w:pPr>
        <w:rPr>
          <w:sz w:val="28"/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D1620C" w:rsidRPr="005264E6" w:rsidRDefault="00D1620C" w:rsidP="00D1620C">
      <w:pPr>
        <w:rPr>
          <w:b/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jc w:val="both"/>
        <w:rPr>
          <w:b/>
          <w:sz w:val="32"/>
          <w:szCs w:val="32"/>
          <w:lang w:val="sr-Cyrl-RS"/>
        </w:rPr>
      </w:pPr>
    </w:p>
    <w:p w:rsidR="00D1620C" w:rsidRPr="005264E6" w:rsidRDefault="00D1620C" w:rsidP="00D1620C">
      <w:pPr>
        <w:jc w:val="both"/>
        <w:rPr>
          <w:b/>
          <w:sz w:val="32"/>
          <w:szCs w:val="32"/>
          <w:lang w:val="sr-Cyrl-RS"/>
        </w:rPr>
      </w:pPr>
    </w:p>
    <w:p w:rsidR="00D1620C" w:rsidRPr="005264E6" w:rsidRDefault="00D1620C" w:rsidP="00D1620C">
      <w:pPr>
        <w:jc w:val="both"/>
        <w:rPr>
          <w:b/>
          <w:sz w:val="32"/>
          <w:szCs w:val="32"/>
          <w:lang w:val="sr-Cyrl-RS"/>
        </w:rPr>
      </w:pPr>
    </w:p>
    <w:p w:rsidR="00D1620C" w:rsidRPr="005264E6" w:rsidRDefault="00D1620C" w:rsidP="00D1620C">
      <w:pPr>
        <w:jc w:val="both"/>
        <w:rPr>
          <w:b/>
          <w:sz w:val="32"/>
          <w:szCs w:val="32"/>
          <w:lang w:val="sr-Cyrl-RS"/>
        </w:rPr>
      </w:pPr>
    </w:p>
    <w:p w:rsidR="005264E6" w:rsidRDefault="00D1620C" w:rsidP="00D1620C">
      <w:pPr>
        <w:pStyle w:val="Naslov"/>
        <w:jc w:val="center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 xml:space="preserve">ГОДИШЊИ ПЛАН И </w:t>
      </w:r>
    </w:p>
    <w:p w:rsidR="00D1620C" w:rsidRPr="005264E6" w:rsidRDefault="00D1620C" w:rsidP="00D1620C">
      <w:pPr>
        <w:pStyle w:val="Naslov"/>
        <w:jc w:val="center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>ПРОГРАМ РАДА</w:t>
      </w:r>
    </w:p>
    <w:p w:rsidR="00D1620C" w:rsidRPr="005264E6" w:rsidRDefault="00D1620C" w:rsidP="00D1620C">
      <w:pPr>
        <w:pStyle w:val="Naslov"/>
        <w:jc w:val="center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>ЗА 2017. ГОДИНУ</w:t>
      </w:r>
    </w:p>
    <w:p w:rsidR="00D1620C" w:rsidRPr="005264E6" w:rsidRDefault="00D1620C" w:rsidP="00D1620C">
      <w:pPr>
        <w:jc w:val="both"/>
        <w:rPr>
          <w:b/>
          <w:i/>
          <w:sz w:val="32"/>
          <w:szCs w:val="32"/>
          <w:lang w:val="sr-Cyrl-RS"/>
        </w:rPr>
      </w:pPr>
    </w:p>
    <w:p w:rsidR="00D1620C" w:rsidRPr="005264E6" w:rsidRDefault="00D1620C" w:rsidP="00D1620C">
      <w:pPr>
        <w:jc w:val="both"/>
        <w:rPr>
          <w:b/>
          <w:sz w:val="32"/>
          <w:szCs w:val="32"/>
          <w:lang w:val="sr-Cyrl-RS"/>
        </w:rPr>
      </w:pPr>
    </w:p>
    <w:p w:rsidR="00D1620C" w:rsidRPr="005264E6" w:rsidRDefault="005264E6" w:rsidP="00D1620C">
      <w:pPr>
        <w:jc w:val="both"/>
        <w:rPr>
          <w:b/>
          <w:lang w:val="sr-Cyrl-RS"/>
        </w:rPr>
      </w:pPr>
      <w:r w:rsidRPr="005264E6">
        <w:rPr>
          <w:noProof/>
        </w:rPr>
        <w:drawing>
          <wp:anchor distT="0" distB="0" distL="114300" distR="114300" simplePos="0" relativeHeight="251659264" behindDoc="1" locked="0" layoutInCell="1" allowOverlap="1" wp14:anchorId="3BBE3873" wp14:editId="0B885A97">
            <wp:simplePos x="0" y="0"/>
            <wp:positionH relativeFrom="margin">
              <wp:posOffset>1323975</wp:posOffset>
            </wp:positionH>
            <wp:positionV relativeFrom="margin">
              <wp:posOffset>5888327</wp:posOffset>
            </wp:positionV>
            <wp:extent cx="3138805" cy="19234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jc w:val="both"/>
        <w:rPr>
          <w:b/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D1620C" w:rsidRPr="005264E6" w:rsidRDefault="00D1620C" w:rsidP="00D1620C">
      <w:pPr>
        <w:jc w:val="both"/>
        <w:rPr>
          <w:b/>
          <w:sz w:val="28"/>
          <w:szCs w:val="28"/>
          <w:lang w:val="sr-Cyrl-RS"/>
        </w:rPr>
      </w:pPr>
    </w:p>
    <w:p w:rsidR="00D1620C" w:rsidRPr="005264E6" w:rsidRDefault="00D1620C" w:rsidP="00D1620C">
      <w:pPr>
        <w:jc w:val="both"/>
        <w:rPr>
          <w:b/>
          <w:sz w:val="28"/>
          <w:szCs w:val="28"/>
          <w:lang w:val="sr-Cyrl-RS"/>
        </w:rPr>
      </w:pPr>
    </w:p>
    <w:p w:rsidR="00D1620C" w:rsidRPr="005264E6" w:rsidRDefault="00D1620C" w:rsidP="00D1620C">
      <w:pPr>
        <w:jc w:val="both"/>
        <w:rPr>
          <w:b/>
          <w:sz w:val="28"/>
          <w:szCs w:val="28"/>
          <w:lang w:val="sr-Cyrl-RS"/>
        </w:rPr>
      </w:pPr>
    </w:p>
    <w:p w:rsidR="00D1620C" w:rsidRPr="005264E6" w:rsidRDefault="00D1620C" w:rsidP="00D1620C">
      <w:pPr>
        <w:pStyle w:val="Podnaslov"/>
        <w:jc w:val="center"/>
        <w:rPr>
          <w:rFonts w:ascii="Times New Roman" w:hAnsi="Times New Roman" w:cs="Times New Roman"/>
          <w:sz w:val="24"/>
          <w:lang w:val="sr-Cyrl-RS"/>
        </w:rPr>
      </w:pPr>
      <w:r w:rsidRPr="005264E6">
        <w:rPr>
          <w:rFonts w:ascii="Times New Roman" w:hAnsi="Times New Roman" w:cs="Times New Roman"/>
          <w:sz w:val="24"/>
          <w:lang w:val="sr-Cyrl-RS"/>
        </w:rPr>
        <w:t>Чачак, децембар 2016. године</w:t>
      </w:r>
    </w:p>
    <w:p w:rsidR="00D1620C" w:rsidRPr="005264E6" w:rsidRDefault="00D1620C" w:rsidP="00D1620C">
      <w:pPr>
        <w:rPr>
          <w:lang w:val="sr-Cyrl-RS"/>
        </w:rPr>
      </w:pPr>
      <w:r w:rsidRPr="005264E6">
        <w:rPr>
          <w:lang w:val="sr-Cyrl-R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  <w:lang w:val="sr-Cyrl-RS"/>
        </w:rPr>
        <w:id w:val="2977679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:rsidR="008E55DA" w:rsidRPr="005264E6" w:rsidRDefault="008E55DA">
          <w:pPr>
            <w:pStyle w:val="Naslovsadraja"/>
            <w:rPr>
              <w:rFonts w:ascii="Times New Roman" w:hAnsi="Times New Roman" w:cs="Times New Roman"/>
              <w:sz w:val="28"/>
              <w:lang w:val="sr-Cyrl-RS"/>
            </w:rPr>
          </w:pPr>
          <w:r w:rsidRPr="005264E6">
            <w:rPr>
              <w:rFonts w:ascii="Times New Roman" w:hAnsi="Times New Roman" w:cs="Times New Roman"/>
              <w:sz w:val="28"/>
              <w:lang w:val="sr-Cyrl-RS"/>
            </w:rPr>
            <w:t>САДРЖА</w:t>
          </w:r>
          <w:r w:rsidR="007D29C6" w:rsidRPr="005264E6">
            <w:rPr>
              <w:rFonts w:ascii="Times New Roman" w:hAnsi="Times New Roman" w:cs="Times New Roman"/>
              <w:sz w:val="28"/>
              <w:lang w:val="sr-Cyrl-RS"/>
            </w:rPr>
            <w:t>Ј</w:t>
          </w:r>
        </w:p>
        <w:p w:rsidR="00A15ECA" w:rsidRDefault="008E55DA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lang w:val="sr-Latn-RS" w:eastAsia="sr-Latn-RS"/>
            </w:rPr>
          </w:pPr>
          <w:r w:rsidRPr="005264E6">
            <w:fldChar w:fldCharType="begin"/>
          </w:r>
          <w:r w:rsidRPr="005264E6">
            <w:instrText xml:space="preserve"> TOC \o "1-3" \h \z \u </w:instrText>
          </w:r>
          <w:r w:rsidRPr="005264E6">
            <w:fldChar w:fldCharType="separate"/>
          </w:r>
          <w:hyperlink w:anchor="_Toc471383925" w:history="1">
            <w:r w:rsidR="00A15ECA" w:rsidRPr="007F3B5D">
              <w:rPr>
                <w:rStyle w:val="Hiperveza"/>
              </w:rPr>
              <w:t>1.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УВОД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_Toc471383925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3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lang w:val="sr-Latn-RS" w:eastAsia="sr-Latn-RS"/>
            </w:rPr>
          </w:pPr>
          <w:hyperlink w:anchor="_Toc471383926" w:history="1">
            <w:r w:rsidR="00A15ECA" w:rsidRPr="007F3B5D">
              <w:rPr>
                <w:rStyle w:val="Hiperveza"/>
              </w:rPr>
              <w:t>2.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ОСНИВАЊЕ, УСЛОВИ, ОРГАНИЗАЦИЈА И ДЕЛАТНОСТ РАДА РЕГИОНАЛНОГ ЦЕНТРА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_Toc471383926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4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27" w:history="1">
            <w:r w:rsidR="00A15ECA" w:rsidRPr="007F3B5D">
              <w:rPr>
                <w:rStyle w:val="Hiperveza"/>
              </w:rPr>
              <w:t>2.1.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О оснивању Регионалног центра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_Toc471383927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4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28" w:history="1">
            <w:r w:rsidR="00A15ECA" w:rsidRPr="007F3B5D">
              <w:rPr>
                <w:rStyle w:val="Hiperveza"/>
              </w:rPr>
              <w:t>2.2.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Услови и организација рада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_Toc471383928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4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29" w:history="1">
            <w:r w:rsidR="00A15ECA" w:rsidRPr="007F3B5D">
              <w:rPr>
                <w:rStyle w:val="Hiperveza"/>
              </w:rPr>
              <w:t>2.3.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Делатност рада РЦ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_Toc471383929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4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30" w:history="1">
            <w:r w:rsidR="00A15ECA" w:rsidRPr="007F3B5D">
              <w:rPr>
                <w:rStyle w:val="Hiperveza"/>
              </w:rPr>
              <w:t>2.4.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Финансирање рада РЦ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_Toc471383930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5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31" w:history="1">
            <w:r w:rsidR="00A15ECA" w:rsidRPr="007F3B5D">
              <w:rPr>
                <w:rStyle w:val="Hiperveza"/>
              </w:rPr>
              <w:t>2.5.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Структура запослених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_Toc471383931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5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lang w:val="sr-Latn-RS" w:eastAsia="sr-Latn-RS"/>
            </w:rPr>
          </w:pPr>
          <w:hyperlink w:anchor="_Toc471383932" w:history="1">
            <w:r w:rsidR="00A15ECA" w:rsidRPr="007F3B5D">
              <w:rPr>
                <w:rStyle w:val="Hiperveza"/>
              </w:rPr>
              <w:t>3.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ДЕФИНИСАНА СТРАТЕШКА УЛОГА РЕГИОНАЛНОГ ЦЕНТРА ЗА ПРОФЕСИОНАЛНИ РАЗВОЈ ЗАПОСЛЕНИХ У ОБРАЗОВАЊУ У ЧАЧКУ У РАЗВОЈУ ВАСПИТНООБРАЗОВНОГ СИСТЕМА У РЕГИОНУ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_Toc471383932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6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33" w:history="1">
            <w:r w:rsidR="00A15ECA" w:rsidRPr="007F3B5D">
              <w:rPr>
                <w:rStyle w:val="Hiperveza"/>
              </w:rPr>
              <w:t>3.1.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Визија развоја Регионалног центра у Чачку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_Toc471383933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6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34" w:history="1">
            <w:r w:rsidR="00A15ECA" w:rsidRPr="007F3B5D">
              <w:rPr>
                <w:rStyle w:val="Hiperveza"/>
              </w:rPr>
              <w:t>3.2.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Мисија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_Toc471383934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6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35" w:history="1">
            <w:r w:rsidR="00A15ECA" w:rsidRPr="007F3B5D">
              <w:rPr>
                <w:rStyle w:val="Hiperveza"/>
              </w:rPr>
              <w:t>3.3.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Циљ Регионалног центра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_Toc471383935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6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36" w:history="1">
            <w:r w:rsidR="00A15ECA" w:rsidRPr="007F3B5D">
              <w:rPr>
                <w:rStyle w:val="Hiperveza"/>
              </w:rPr>
              <w:t>3.4.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Задаци Регионалног центра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_Toc471383936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6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37" w:history="1">
            <w:r w:rsidR="00A15ECA" w:rsidRPr="007F3B5D">
              <w:rPr>
                <w:rStyle w:val="Hiperveza"/>
                <w:rFonts w:eastAsia="Arial"/>
                <w:lang w:eastAsia="sr-Latn-CS"/>
              </w:rPr>
              <w:t>3.5.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  <w:rFonts w:eastAsia="Arial"/>
                <w:lang w:eastAsia="sr-Latn-CS"/>
              </w:rPr>
              <w:t>Смернице даљег развоја Регионалног центра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_Toc471383937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8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38" w:history="1">
            <w:r w:rsidR="00A15ECA" w:rsidRPr="007F3B5D">
              <w:rPr>
                <w:rStyle w:val="Hiperveza"/>
              </w:rPr>
              <w:t>3.6.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Корисници услуга Регионалног центра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_Toc471383938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9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2"/>
            <w:rPr>
              <w:rFonts w:asciiTheme="minorHAnsi" w:eastAsiaTheme="minorEastAsia" w:hAnsiTheme="minorHAnsi" w:cstheme="minorBidi"/>
              <w:b w:val="0"/>
              <w:sz w:val="22"/>
              <w:lang w:val="sr-Latn-RS" w:eastAsia="sr-Latn-RS"/>
            </w:rPr>
          </w:pPr>
          <w:hyperlink w:anchor="_Toc471383939" w:history="1">
            <w:r w:rsidR="00A15ECA" w:rsidRPr="007F3B5D">
              <w:rPr>
                <w:rStyle w:val="Hiperveza"/>
              </w:rPr>
              <w:t>4.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АКТИВНОСТИ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_Toc471383939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11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40" w:history="1">
            <w:r w:rsidR="00A15ECA" w:rsidRPr="007F3B5D">
              <w:rPr>
                <w:rStyle w:val="Hiperveza"/>
              </w:rPr>
              <w:t>4.1. Активности за ученике - децу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_Toc471383940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11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41" w:history="1">
            <w:r w:rsidR="00A15ECA" w:rsidRPr="007F3B5D">
              <w:rPr>
                <w:rStyle w:val="Hiperveza"/>
              </w:rPr>
              <w:t>4.2. Активности за просветне раднике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_Toc471383941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11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42" w:history="1">
            <w:r w:rsidR="00A15ECA" w:rsidRPr="007F3B5D">
              <w:rPr>
                <w:rStyle w:val="Hiperveza"/>
              </w:rPr>
              <w:t>4.3. Активности за родитеље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_Toc471383942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13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43" w:history="1">
            <w:r w:rsidR="00A15ECA" w:rsidRPr="007F3B5D">
              <w:rPr>
                <w:rStyle w:val="Hiperveza"/>
              </w:rPr>
              <w:t>4.4. Активности усмерене на подизање нивоа квалитета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_Toc471383943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14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44" w:history="1">
            <w:r w:rsidR="00A15ECA" w:rsidRPr="007F3B5D">
              <w:rPr>
                <w:rStyle w:val="Hiperveza"/>
              </w:rPr>
              <w:t>4.5. Сарадња са Мрежом регионалних центара и центара за стручно усавршавање Србије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_Toc471383944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14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45" w:history="1">
            <w:r w:rsidR="00A15ECA" w:rsidRPr="007F3B5D">
              <w:rPr>
                <w:rStyle w:val="Hiperveza"/>
              </w:rPr>
              <w:t>4.6. Сарадња са установама образовања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_Toc471383945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14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471383946" w:history="1">
            <w:r w:rsidR="00A15ECA" w:rsidRPr="007F3B5D">
              <w:rPr>
                <w:rStyle w:val="Hiperveza"/>
                <w:noProof/>
                <w:lang w:val="sr-Cyrl-RS"/>
              </w:rPr>
              <w:t>5.</w:t>
            </w:r>
            <w:r w:rsidR="00A15EC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  <w:noProof/>
                <w:lang w:val="sr-Cyrl-RS"/>
              </w:rPr>
              <w:t>ПРОЈЕКТИ</w:t>
            </w:r>
            <w:r w:rsidR="00A15ECA">
              <w:rPr>
                <w:noProof/>
                <w:webHidden/>
              </w:rPr>
              <w:tab/>
            </w:r>
            <w:r w:rsidR="00A15ECA">
              <w:rPr>
                <w:noProof/>
                <w:webHidden/>
              </w:rPr>
              <w:fldChar w:fldCharType="begin"/>
            </w:r>
            <w:r w:rsidR="00A15ECA">
              <w:rPr>
                <w:noProof/>
                <w:webHidden/>
              </w:rPr>
              <w:instrText xml:space="preserve"> PAGEREF _Toc471383946 \h </w:instrText>
            </w:r>
            <w:r w:rsidR="00A15ECA">
              <w:rPr>
                <w:noProof/>
                <w:webHidden/>
              </w:rPr>
            </w:r>
            <w:r w:rsidR="00A15ECA">
              <w:rPr>
                <w:noProof/>
                <w:webHidden/>
              </w:rPr>
              <w:fldChar w:fldCharType="separate"/>
            </w:r>
            <w:r w:rsidR="00A15ECA">
              <w:rPr>
                <w:noProof/>
                <w:webHidden/>
              </w:rPr>
              <w:t>16</w:t>
            </w:r>
            <w:r w:rsidR="00A15ECA">
              <w:rPr>
                <w:noProof/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47" w:history="1">
            <w:r w:rsidR="00A15ECA" w:rsidRPr="007F3B5D">
              <w:rPr>
                <w:rStyle w:val="Hiperveza"/>
              </w:rPr>
              <w:t>5.1. Пројекат „Новембарски дани просветних радника Моравичког округа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_Toc471383947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16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48" w:history="1">
            <w:r w:rsidR="00A15ECA" w:rsidRPr="007F3B5D">
              <w:rPr>
                <w:rStyle w:val="Hiperveza"/>
              </w:rPr>
              <w:t>5.2.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Пројекат „Парк знања – учионица у природи“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_Toc471383948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16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49" w:history="1">
            <w:r w:rsidR="00A15ECA" w:rsidRPr="007F3B5D">
              <w:rPr>
                <w:rStyle w:val="Hiperveza"/>
              </w:rPr>
              <w:t>5.3.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Пројекат „Од Научног клуба до Парка знања“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_Toc471383949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17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50" w:history="1">
            <w:r w:rsidR="00A15ECA" w:rsidRPr="007F3B5D">
              <w:rPr>
                <w:rStyle w:val="Hiperveza"/>
              </w:rPr>
              <w:t>5.4.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Пројекат „Од Научног клуба до Парка знања – реализација радионица“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_Toc471383950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17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51" w:history="1">
            <w:r w:rsidR="00A15ECA" w:rsidRPr="007F3B5D">
              <w:rPr>
                <w:rStyle w:val="Hiperveza"/>
              </w:rPr>
              <w:t>5.5.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Пројекат „Моја породица – Савет родитеља Чачка, Горњег Милановца, Ивањице и Лучана“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_Toc471383951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18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52" w:history="1">
            <w:r w:rsidR="00A15ECA" w:rsidRPr="007F3B5D">
              <w:rPr>
                <w:rStyle w:val="Hiperveza"/>
              </w:rPr>
              <w:t>5.6.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Пројекат „Образовне фарме, образовни центри и паркови знања у сеоским и градским школама Моравичког округа“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_Toc471383952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18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53" w:history="1">
            <w:r w:rsidR="00A15ECA" w:rsidRPr="007F3B5D">
              <w:rPr>
                <w:rStyle w:val="Hiperveza"/>
              </w:rPr>
              <w:t>5.7.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Пројекат РЦ Чачак и Гете института –2Учење немачког језика за наставнике природних наука /математика, биологија,хемија, географија, физика, електротехника, архитектура“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_Toc471383953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20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3"/>
            <w:rPr>
              <w:rFonts w:asciiTheme="minorHAnsi" w:eastAsiaTheme="minorEastAsia" w:hAnsiTheme="minorHAnsi" w:cstheme="minorBidi"/>
              <w:sz w:val="22"/>
              <w:szCs w:val="22"/>
              <w:lang w:val="sr-Latn-RS" w:eastAsia="sr-Latn-RS"/>
            </w:rPr>
          </w:pPr>
          <w:hyperlink w:anchor="_Toc471383954" w:history="1">
            <w:r w:rsidR="00A15ECA" w:rsidRPr="007F3B5D">
              <w:rPr>
                <w:rStyle w:val="Hiperveza"/>
              </w:rPr>
              <w:t>5.8.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</w:rPr>
              <w:t>Пројекат „ Учење за предузетништво“</w:t>
            </w:r>
            <w:r w:rsidR="00A15ECA">
              <w:rPr>
                <w:webHidden/>
              </w:rPr>
              <w:tab/>
            </w:r>
            <w:r w:rsidR="00A15ECA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_Toc471383954 \h </w:instrText>
            </w:r>
            <w:r w:rsidR="00A15ECA">
              <w:rPr>
                <w:webHidden/>
              </w:rPr>
            </w:r>
            <w:r w:rsidR="00A15ECA">
              <w:rPr>
                <w:webHidden/>
              </w:rPr>
              <w:fldChar w:fldCharType="separate"/>
            </w:r>
            <w:r w:rsidR="00A15ECA">
              <w:rPr>
                <w:webHidden/>
              </w:rPr>
              <w:t>21</w:t>
            </w:r>
            <w:r w:rsidR="00A15ECA">
              <w:rPr>
                <w:webHidden/>
              </w:rPr>
              <w:fldChar w:fldCharType="end"/>
            </w:r>
          </w:hyperlink>
        </w:p>
        <w:p w:rsidR="00A15ECA" w:rsidRDefault="001172F2">
          <w:pPr>
            <w:pStyle w:val="SADRAJ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471383955" w:history="1">
            <w:r w:rsidR="00A15ECA" w:rsidRPr="007F3B5D">
              <w:rPr>
                <w:rStyle w:val="Hiperveza"/>
                <w:noProof/>
                <w:lang w:val="sr-Cyrl-RS"/>
              </w:rPr>
              <w:t>6.</w:t>
            </w:r>
            <w:r w:rsidR="00A15EC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  <w:noProof/>
                <w:lang w:val="sr-Cyrl-RS"/>
              </w:rPr>
              <w:t>ПРОМОЦИЈА РЦ</w:t>
            </w:r>
            <w:r w:rsidR="00A15ECA">
              <w:rPr>
                <w:noProof/>
                <w:webHidden/>
              </w:rPr>
              <w:tab/>
            </w:r>
            <w:r w:rsidR="00A15ECA">
              <w:rPr>
                <w:noProof/>
                <w:webHidden/>
              </w:rPr>
              <w:fldChar w:fldCharType="begin"/>
            </w:r>
            <w:r w:rsidR="00A15ECA">
              <w:rPr>
                <w:noProof/>
                <w:webHidden/>
              </w:rPr>
              <w:instrText xml:space="preserve"> PAGEREF _Toc471383955 \h </w:instrText>
            </w:r>
            <w:r w:rsidR="00A15ECA">
              <w:rPr>
                <w:noProof/>
                <w:webHidden/>
              </w:rPr>
            </w:r>
            <w:r w:rsidR="00A15ECA">
              <w:rPr>
                <w:noProof/>
                <w:webHidden/>
              </w:rPr>
              <w:fldChar w:fldCharType="separate"/>
            </w:r>
            <w:r w:rsidR="00A15ECA">
              <w:rPr>
                <w:noProof/>
                <w:webHidden/>
              </w:rPr>
              <w:t>22</w:t>
            </w:r>
            <w:r w:rsidR="00A15ECA">
              <w:rPr>
                <w:noProof/>
                <w:webHidden/>
              </w:rPr>
              <w:fldChar w:fldCharType="end"/>
            </w:r>
          </w:hyperlink>
        </w:p>
        <w:p w:rsidR="00A15ECA" w:rsidRDefault="001172F2">
          <w:pPr>
            <w:pStyle w:val="SADRAJ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471383956" w:history="1">
            <w:r w:rsidR="00A15ECA" w:rsidRPr="007F3B5D">
              <w:rPr>
                <w:rStyle w:val="Hiperveza"/>
                <w:noProof/>
                <w:lang w:val="sr-Cyrl-RS"/>
              </w:rPr>
              <w:t>7.</w:t>
            </w:r>
            <w:r w:rsidR="00A15EC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  <w:noProof/>
                <w:lang w:val="sr-Cyrl-RS"/>
              </w:rPr>
              <w:t>ИЗДАВАЧКА ДЕЛАТНОСТ</w:t>
            </w:r>
            <w:r w:rsidR="00A15ECA">
              <w:rPr>
                <w:noProof/>
                <w:webHidden/>
              </w:rPr>
              <w:tab/>
            </w:r>
            <w:r w:rsidR="00A15ECA">
              <w:rPr>
                <w:noProof/>
                <w:webHidden/>
              </w:rPr>
              <w:fldChar w:fldCharType="begin"/>
            </w:r>
            <w:r w:rsidR="00A15ECA">
              <w:rPr>
                <w:noProof/>
                <w:webHidden/>
              </w:rPr>
              <w:instrText xml:space="preserve"> PAGEREF _Toc471383956 \h </w:instrText>
            </w:r>
            <w:r w:rsidR="00A15ECA">
              <w:rPr>
                <w:noProof/>
                <w:webHidden/>
              </w:rPr>
            </w:r>
            <w:r w:rsidR="00A15ECA">
              <w:rPr>
                <w:noProof/>
                <w:webHidden/>
              </w:rPr>
              <w:fldChar w:fldCharType="separate"/>
            </w:r>
            <w:r w:rsidR="00A15ECA">
              <w:rPr>
                <w:noProof/>
                <w:webHidden/>
              </w:rPr>
              <w:t>22</w:t>
            </w:r>
            <w:r w:rsidR="00A15ECA">
              <w:rPr>
                <w:noProof/>
                <w:webHidden/>
              </w:rPr>
              <w:fldChar w:fldCharType="end"/>
            </w:r>
          </w:hyperlink>
        </w:p>
        <w:p w:rsidR="00A15ECA" w:rsidRDefault="001172F2">
          <w:pPr>
            <w:pStyle w:val="SADRAJ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471383957" w:history="1">
            <w:r w:rsidR="00A15ECA" w:rsidRPr="007F3B5D">
              <w:rPr>
                <w:rStyle w:val="Hiperveza"/>
                <w:noProof/>
                <w:lang w:val="sr-Cyrl-RS"/>
              </w:rPr>
              <w:t>8.</w:t>
            </w:r>
            <w:r w:rsidR="00A15EC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  <w:noProof/>
                <w:lang w:val="sr-Cyrl-RS"/>
              </w:rPr>
              <w:t>УЧЕШЋЕ НА САЈМУ ОБРАЗОВАЊА И САЈМУ КЊИГА 2017. У БЕОГРАДУ</w:t>
            </w:r>
            <w:r w:rsidR="00A15ECA">
              <w:rPr>
                <w:noProof/>
                <w:webHidden/>
              </w:rPr>
              <w:tab/>
            </w:r>
            <w:r w:rsidR="00A15ECA">
              <w:rPr>
                <w:noProof/>
                <w:webHidden/>
              </w:rPr>
              <w:fldChar w:fldCharType="begin"/>
            </w:r>
            <w:r w:rsidR="00A15ECA">
              <w:rPr>
                <w:noProof/>
                <w:webHidden/>
              </w:rPr>
              <w:instrText xml:space="preserve"> PAGEREF _Toc471383957 \h </w:instrText>
            </w:r>
            <w:r w:rsidR="00A15ECA">
              <w:rPr>
                <w:noProof/>
                <w:webHidden/>
              </w:rPr>
            </w:r>
            <w:r w:rsidR="00A15ECA">
              <w:rPr>
                <w:noProof/>
                <w:webHidden/>
              </w:rPr>
              <w:fldChar w:fldCharType="separate"/>
            </w:r>
            <w:r w:rsidR="00A15ECA">
              <w:rPr>
                <w:noProof/>
                <w:webHidden/>
              </w:rPr>
              <w:t>22</w:t>
            </w:r>
            <w:r w:rsidR="00A15ECA">
              <w:rPr>
                <w:noProof/>
                <w:webHidden/>
              </w:rPr>
              <w:fldChar w:fldCharType="end"/>
            </w:r>
          </w:hyperlink>
        </w:p>
        <w:p w:rsidR="00A15ECA" w:rsidRDefault="001172F2">
          <w:pPr>
            <w:pStyle w:val="SADRAJ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sr-Latn-RS" w:eastAsia="sr-Latn-RS"/>
            </w:rPr>
          </w:pPr>
          <w:hyperlink w:anchor="_Toc471383958" w:history="1">
            <w:r w:rsidR="00A15ECA" w:rsidRPr="007F3B5D">
              <w:rPr>
                <w:rStyle w:val="Hiperveza"/>
                <w:noProof/>
                <w:lang w:val="sr-Cyrl-RS"/>
              </w:rPr>
              <w:t>9.</w:t>
            </w:r>
            <w:r w:rsidR="00A15EC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r-Latn-RS" w:eastAsia="sr-Latn-RS"/>
              </w:rPr>
              <w:tab/>
            </w:r>
            <w:r w:rsidR="00A15ECA" w:rsidRPr="007F3B5D">
              <w:rPr>
                <w:rStyle w:val="Hiperveza"/>
                <w:noProof/>
                <w:lang w:val="sr-Cyrl-RS"/>
              </w:rPr>
              <w:t>ЗАКЉУЧАК</w:t>
            </w:r>
            <w:r w:rsidR="00A15ECA">
              <w:rPr>
                <w:noProof/>
                <w:webHidden/>
              </w:rPr>
              <w:tab/>
            </w:r>
            <w:r w:rsidR="00A15ECA">
              <w:rPr>
                <w:noProof/>
                <w:webHidden/>
              </w:rPr>
              <w:fldChar w:fldCharType="begin"/>
            </w:r>
            <w:r w:rsidR="00A15ECA">
              <w:rPr>
                <w:noProof/>
                <w:webHidden/>
              </w:rPr>
              <w:instrText xml:space="preserve"> PAGEREF _Toc471383958 \h </w:instrText>
            </w:r>
            <w:r w:rsidR="00A15ECA">
              <w:rPr>
                <w:noProof/>
                <w:webHidden/>
              </w:rPr>
            </w:r>
            <w:r w:rsidR="00A15ECA">
              <w:rPr>
                <w:noProof/>
                <w:webHidden/>
              </w:rPr>
              <w:fldChar w:fldCharType="separate"/>
            </w:r>
            <w:r w:rsidR="00A15ECA">
              <w:rPr>
                <w:noProof/>
                <w:webHidden/>
              </w:rPr>
              <w:t>23</w:t>
            </w:r>
            <w:r w:rsidR="00A15ECA">
              <w:rPr>
                <w:noProof/>
                <w:webHidden/>
              </w:rPr>
              <w:fldChar w:fldCharType="end"/>
            </w:r>
          </w:hyperlink>
        </w:p>
        <w:p w:rsidR="008E55DA" w:rsidRPr="005264E6" w:rsidRDefault="008E55DA">
          <w:pPr>
            <w:rPr>
              <w:lang w:val="sr-Cyrl-RS"/>
            </w:rPr>
          </w:pPr>
          <w:r w:rsidRPr="005264E6">
            <w:rPr>
              <w:b/>
              <w:bCs/>
              <w:noProof/>
              <w:lang w:val="sr-Cyrl-RS"/>
            </w:rPr>
            <w:fldChar w:fldCharType="end"/>
          </w:r>
        </w:p>
      </w:sdtContent>
    </w:sdt>
    <w:p w:rsidR="0058742B" w:rsidRDefault="0058742B" w:rsidP="00D1620C">
      <w:pPr>
        <w:rPr>
          <w:lang w:val="sr-Cyrl-RS"/>
        </w:rPr>
      </w:pPr>
    </w:p>
    <w:p w:rsidR="0058742B" w:rsidRDefault="0058742B" w:rsidP="00D1620C">
      <w:pPr>
        <w:rPr>
          <w:lang w:val="sr-Cyrl-RS"/>
        </w:rPr>
      </w:pPr>
    </w:p>
    <w:p w:rsidR="0058742B" w:rsidRDefault="0058742B" w:rsidP="00D1620C">
      <w:pPr>
        <w:rPr>
          <w:lang w:val="sr-Cyrl-RS"/>
        </w:rPr>
      </w:pPr>
    </w:p>
    <w:p w:rsidR="0058742B" w:rsidRPr="005264E6" w:rsidRDefault="0058742B" w:rsidP="0058742B">
      <w:pPr>
        <w:ind w:firstLine="720"/>
        <w:jc w:val="both"/>
        <w:rPr>
          <w:lang w:val="sr-Cyrl-RS"/>
        </w:rPr>
      </w:pPr>
      <w:r w:rsidRPr="005264E6">
        <w:rPr>
          <w:lang w:val="sr-Cyrl-RS"/>
        </w:rPr>
        <w:lastRenderedPageBreak/>
        <w:t>На основу члана 17. став 1. алинеја 2. Статута Регионалног центра за професионални развој запослених у образовању - Чачак, („Сл. лист општине Чачак“, број 14/2005 и 2/2006 и „Сл. лист града Чачка“ 11/2008, 17/2012 и 4/2013.), Управни одбор Регионалног центра за професионални развој запослених у образовању - Чачак, на седници одржаној</w:t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</w:r>
      <w:r w:rsidRPr="005264E6">
        <w:rPr>
          <w:lang w:val="sr-Cyrl-RS"/>
        </w:rPr>
        <w:softHyphen/>
        <w:t xml:space="preserve"> </w:t>
      </w:r>
      <w:r>
        <w:rPr>
          <w:lang w:val="sr-Cyrl-RS"/>
        </w:rPr>
        <w:t>26.12.2016.</w:t>
      </w:r>
      <w:r w:rsidR="00CF6CE0">
        <w:rPr>
          <w:lang w:val="sr-Cyrl-RS"/>
        </w:rPr>
        <w:t xml:space="preserve"> године усвојио је</w:t>
      </w:r>
      <w:r w:rsidRPr="005264E6">
        <w:rPr>
          <w:lang w:val="sr-Cyrl-RS"/>
        </w:rPr>
        <w:t>:</w:t>
      </w:r>
    </w:p>
    <w:p w:rsidR="0058742B" w:rsidRPr="005264E6" w:rsidRDefault="0058742B" w:rsidP="0058742B">
      <w:pPr>
        <w:jc w:val="both"/>
        <w:rPr>
          <w:lang w:val="sr-Cyrl-RS"/>
        </w:rPr>
      </w:pPr>
    </w:p>
    <w:p w:rsidR="0058742B" w:rsidRPr="005264E6" w:rsidRDefault="0058742B" w:rsidP="0058742B">
      <w:pPr>
        <w:jc w:val="center"/>
        <w:rPr>
          <w:lang w:val="sr-Cyrl-RS"/>
        </w:rPr>
      </w:pPr>
      <w:r w:rsidRPr="005264E6">
        <w:rPr>
          <w:lang w:val="sr-Cyrl-RS"/>
        </w:rPr>
        <w:t>ГОДИШЊИ ПЛАН И ПРОГРАМ РАДА ЗА 2017. ГОДИНУ</w:t>
      </w:r>
    </w:p>
    <w:p w:rsidR="00D1620C" w:rsidRPr="005264E6" w:rsidRDefault="00D1620C" w:rsidP="00D1620C">
      <w:pPr>
        <w:rPr>
          <w:lang w:val="sr-Cyrl-RS"/>
        </w:rPr>
      </w:pPr>
    </w:p>
    <w:p w:rsidR="0058742B" w:rsidRPr="0058742B" w:rsidRDefault="00D1620C" w:rsidP="0058742B">
      <w:pPr>
        <w:pStyle w:val="Naslov2"/>
        <w:numPr>
          <w:ilvl w:val="0"/>
          <w:numId w:val="3"/>
        </w:numPr>
        <w:rPr>
          <w:b/>
          <w:lang w:val="sr-Cyrl-RS"/>
        </w:rPr>
      </w:pPr>
      <w:bookmarkStart w:id="1" w:name="_Toc471383925"/>
      <w:r w:rsidRPr="005264E6">
        <w:rPr>
          <w:b/>
          <w:lang w:val="sr-Cyrl-RS"/>
        </w:rPr>
        <w:t>УВОД</w:t>
      </w:r>
      <w:bookmarkEnd w:id="1"/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8E55DA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>Регионални центар за професионални развој запослених у образовању у Чачку са потпуно јасно дефинисаним стандардима  и правилима пословања, примењује и спроводи стратегију стручног усавршавања у региону. РЦ у Чачку у сарадњи са другим битним чиниоцима система образовања Републике Србије организује семинаре и стручне скупове, као и друге видове стручног усавршавања.</w:t>
      </w:r>
    </w:p>
    <w:p w:rsidR="00D1620C" w:rsidRPr="005264E6" w:rsidRDefault="00D1620C" w:rsidP="008E55DA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>Актуелни формално-правни акти који регулишу васпитно-образовну сферу  створили су неопходне оквире којима је стручно усавршавање просветних радника и законски регулисано.</w:t>
      </w:r>
    </w:p>
    <w:p w:rsidR="00D1620C" w:rsidRPr="005264E6" w:rsidRDefault="00D1620C" w:rsidP="008E55DA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Правни основ за обавезу сталног стручног усавршавања проистиче из Закона о раду који прописује, како обавезу послодавца да запосленом омогући стручно усавршавање, тако и обавезу запосленог да се стручно усавршава (члан 49.). Овај члан одређује и обавезу послодавца у вези са обезбеђивањем средстава за стручно усавршавање.</w:t>
      </w:r>
    </w:p>
    <w:p w:rsidR="00D1620C" w:rsidRPr="005264E6" w:rsidRDefault="00D1620C" w:rsidP="008E55DA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Утврђена је обавеза локалне самоуправе у складу са Чланом 129, став 6. Закона о основама система образовања и васпитања („Службени гласник РС“, бр. 72/09, 52/11, 55/13, 35/15 – аутентично тумачење, 68/15 и 62/16 – УС) да финансира стручно усавршавање запослених у образовању.</w:t>
      </w:r>
    </w:p>
    <w:p w:rsidR="00D1620C" w:rsidRPr="005264E6" w:rsidRDefault="00D1620C" w:rsidP="008E55DA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Област стручног усавршавања регулише Правилник о сталном стручном усавршавању („Сл. Гласник РС“, бр. 86/2015, 3/2016 и 73/2016), као и Правилник о изменама и допунама Правилника о сталном стручном усавршавању наставника, васпитача и стручних сарадника.</w:t>
      </w:r>
    </w:p>
    <w:p w:rsidR="00D1620C" w:rsidRPr="005264E6" w:rsidRDefault="00D1620C" w:rsidP="008E55DA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Овај правилник одређује обавезе, услове, програме и начин организовања сталног стручног усавршавања.</w:t>
      </w:r>
    </w:p>
    <w:p w:rsidR="00D1620C" w:rsidRPr="005264E6" w:rsidRDefault="00D1620C" w:rsidP="008E55DA">
      <w:pPr>
        <w:spacing w:after="120"/>
        <w:jc w:val="both"/>
        <w:rPr>
          <w:lang w:val="sr-Cyrl-RS"/>
        </w:rPr>
      </w:pPr>
      <w:r w:rsidRPr="005264E6">
        <w:rPr>
          <w:lang w:val="sr-Cyrl-RS"/>
        </w:rPr>
        <w:t>Сходно Правилнику стручног усавршавања дефинисани су циљеви и задаци.</w:t>
      </w:r>
    </w:p>
    <w:p w:rsidR="00D1620C" w:rsidRPr="005264E6" w:rsidRDefault="00D1620C" w:rsidP="008E55DA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Регионални центри и центри за стручно усавршавање обједињени су Мрежом регионалних центара и центара за стручно усавршавање, којих у Србији има 12 и то у следећим општинама: Ниш, Лесковац, Крушевац, Крагујевац, Ужице, Кањижа, Смедерево, Шабац, Kњажевац, Нови Пазар, Кикинда и Чачак.  По својој основној концепцији постоји фундаментална сличност између центара, али је истовремено присутна и различитост која произилази из специфичности одређеног региона. </w:t>
      </w:r>
    </w:p>
    <w:p w:rsidR="000F5774" w:rsidRPr="005264E6" w:rsidRDefault="000F5774">
      <w:pPr>
        <w:spacing w:after="120"/>
        <w:rPr>
          <w:lang w:val="sr-Cyrl-RS"/>
        </w:rPr>
      </w:pPr>
      <w:r w:rsidRPr="005264E6">
        <w:rPr>
          <w:lang w:val="sr-Cyrl-RS"/>
        </w:rPr>
        <w:br w:type="page"/>
      </w:r>
    </w:p>
    <w:p w:rsidR="00D1620C" w:rsidRPr="005264E6" w:rsidRDefault="00D1620C" w:rsidP="003E49D7">
      <w:pPr>
        <w:pStyle w:val="Naslov2"/>
        <w:numPr>
          <w:ilvl w:val="0"/>
          <w:numId w:val="3"/>
        </w:numPr>
        <w:rPr>
          <w:b/>
          <w:lang w:val="sr-Cyrl-RS"/>
        </w:rPr>
      </w:pPr>
      <w:bookmarkStart w:id="2" w:name="_Toc471383926"/>
      <w:r w:rsidRPr="005264E6">
        <w:rPr>
          <w:b/>
          <w:lang w:val="sr-Cyrl-RS"/>
        </w:rPr>
        <w:lastRenderedPageBreak/>
        <w:t>ОСНИВАЊЕ, УСЛОВИ, ОРГАНИЗАЦИЈА И ДЕЛАТНОСТ РАДА РЕГИОНАЛНОГ ЦЕНТРА</w:t>
      </w:r>
      <w:bookmarkEnd w:id="2"/>
    </w:p>
    <w:p w:rsidR="00D1620C" w:rsidRPr="005264E6" w:rsidRDefault="00D1620C" w:rsidP="00D1620C">
      <w:pPr>
        <w:jc w:val="both"/>
        <w:rPr>
          <w:i/>
          <w:lang w:val="sr-Cyrl-RS"/>
        </w:rPr>
      </w:pPr>
    </w:p>
    <w:p w:rsidR="00D1620C" w:rsidRPr="005264E6" w:rsidRDefault="00D1620C" w:rsidP="003E49D7">
      <w:pPr>
        <w:pStyle w:val="Naslov3"/>
        <w:numPr>
          <w:ilvl w:val="1"/>
          <w:numId w:val="3"/>
        </w:numPr>
        <w:spacing w:before="0" w:after="120"/>
        <w:ind w:left="714" w:hanging="357"/>
        <w:rPr>
          <w:rFonts w:ascii="Times New Roman" w:hAnsi="Times New Roman" w:cs="Times New Roman"/>
          <w:lang w:val="sr-Cyrl-RS"/>
        </w:rPr>
      </w:pPr>
      <w:bookmarkStart w:id="3" w:name="_Toc471383927"/>
      <w:r w:rsidRPr="005264E6">
        <w:rPr>
          <w:rFonts w:ascii="Times New Roman" w:hAnsi="Times New Roman" w:cs="Times New Roman"/>
          <w:lang w:val="sr-Cyrl-RS"/>
        </w:rPr>
        <w:t>О оснивању Регионалног центра</w:t>
      </w:r>
      <w:bookmarkEnd w:id="3"/>
    </w:p>
    <w:p w:rsidR="00D1620C" w:rsidRPr="005264E6" w:rsidRDefault="00D1620C" w:rsidP="008E55DA">
      <w:pPr>
        <w:spacing w:after="120"/>
        <w:ind w:firstLine="567"/>
        <w:jc w:val="both"/>
        <w:rPr>
          <w:lang w:val="sr-Cyrl-RS"/>
        </w:rPr>
      </w:pPr>
      <w:r w:rsidRPr="005264E6">
        <w:rPr>
          <w:lang w:val="sr-Cyrl-RS"/>
        </w:rPr>
        <w:t>Регионални центар за професионални развој запослених у образовању - Чачак, основан је Одлуком Скупштине општине Чачак бр. 06-87/2005-5-02 од 21. и 24. октобра 2005. године, на основу Протокола о сарадњи са Швајцарском агенцијом за обнову и сарадњу - SCD, a процес регистрације је окончан 3. априла 2006. године.</w:t>
      </w:r>
    </w:p>
    <w:p w:rsidR="00D1620C" w:rsidRPr="005264E6" w:rsidRDefault="00D1620C" w:rsidP="0097789A">
      <w:pPr>
        <w:spacing w:after="120"/>
        <w:ind w:firstLine="567"/>
        <w:jc w:val="both"/>
        <w:rPr>
          <w:b/>
          <w:lang w:val="sr-Cyrl-RS"/>
        </w:rPr>
      </w:pPr>
      <w:r w:rsidRPr="005264E6">
        <w:rPr>
          <w:lang w:val="sr-Cyrl-RS"/>
        </w:rPr>
        <w:t>Делатност и начин рада Регионалног центра регулисани су Одлуком о оснивању, Статутом Регионалног центра и Правилником о унутрашњој организацији и систематизацији радних места</w:t>
      </w:r>
    </w:p>
    <w:p w:rsidR="00D1620C" w:rsidRPr="005264E6" w:rsidRDefault="00D1620C" w:rsidP="008E55DA">
      <w:pPr>
        <w:spacing w:after="120"/>
        <w:jc w:val="both"/>
        <w:rPr>
          <w:i/>
          <w:lang w:val="sr-Cyrl-RS"/>
        </w:rPr>
      </w:pPr>
    </w:p>
    <w:p w:rsidR="00D1620C" w:rsidRPr="005264E6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lang w:val="sr-Cyrl-RS"/>
        </w:rPr>
      </w:pPr>
      <w:bookmarkStart w:id="4" w:name="_Toc471383928"/>
      <w:r w:rsidRPr="005264E6">
        <w:rPr>
          <w:rFonts w:ascii="Times New Roman" w:hAnsi="Times New Roman" w:cs="Times New Roman"/>
          <w:lang w:val="sr-Cyrl-RS"/>
        </w:rPr>
        <w:t>Услови и организација рада</w:t>
      </w:r>
      <w:bookmarkEnd w:id="4"/>
    </w:p>
    <w:p w:rsidR="00D1620C" w:rsidRPr="005264E6" w:rsidRDefault="00D1620C" w:rsidP="008E55DA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Рад Регионалног центра се реализује у згради Регионалног центра, ул. Цара Душана бб у Чачку.  Регионални центар организује активности и ван зграде РЦ, а у сарадњи са васпитнообразовним установама.</w:t>
      </w:r>
    </w:p>
    <w:p w:rsidR="00D1620C" w:rsidRPr="005264E6" w:rsidRDefault="00D1620C" w:rsidP="00D1620C">
      <w:pPr>
        <w:jc w:val="both"/>
        <w:rPr>
          <w:lang w:val="sr-Cyrl-RS"/>
        </w:rPr>
      </w:pPr>
      <w:r w:rsidRPr="005264E6">
        <w:rPr>
          <w:lang w:val="sr-Cyrl-RS"/>
        </w:rPr>
        <w:t>Просторије које поседује Регионални центар су:</w:t>
      </w:r>
    </w:p>
    <w:p w:rsidR="00D1620C" w:rsidRPr="005264E6" w:rsidRDefault="00D1620C" w:rsidP="00D1620C">
      <w:pPr>
        <w:numPr>
          <w:ilvl w:val="0"/>
          <w:numId w:val="1"/>
        </w:numPr>
        <w:jc w:val="both"/>
        <w:rPr>
          <w:lang w:val="sr-Cyrl-RS"/>
        </w:rPr>
      </w:pPr>
      <w:r w:rsidRPr="005264E6">
        <w:rPr>
          <w:lang w:val="sr-Cyrl-RS"/>
        </w:rPr>
        <w:t>3 учионице за одржавање семинара (150 учесника)</w:t>
      </w:r>
    </w:p>
    <w:p w:rsidR="00D1620C" w:rsidRPr="005264E6" w:rsidRDefault="00D1620C" w:rsidP="00D1620C">
      <w:pPr>
        <w:numPr>
          <w:ilvl w:val="0"/>
          <w:numId w:val="1"/>
        </w:numPr>
        <w:jc w:val="both"/>
        <w:rPr>
          <w:lang w:val="sr-Cyrl-RS"/>
        </w:rPr>
      </w:pPr>
      <w:r w:rsidRPr="005264E6">
        <w:rPr>
          <w:lang w:val="sr-Cyrl-RS"/>
        </w:rPr>
        <w:t>мултимедијална учионица са 20 умрежених рачунара</w:t>
      </w:r>
    </w:p>
    <w:p w:rsidR="00D1620C" w:rsidRPr="005264E6" w:rsidRDefault="00D1620C" w:rsidP="00D1620C">
      <w:pPr>
        <w:numPr>
          <w:ilvl w:val="0"/>
          <w:numId w:val="1"/>
        </w:numPr>
        <w:jc w:val="both"/>
        <w:rPr>
          <w:lang w:val="sr-Cyrl-RS"/>
        </w:rPr>
      </w:pPr>
      <w:r w:rsidRPr="005264E6">
        <w:rPr>
          <w:lang w:val="sr-Cyrl-RS"/>
        </w:rPr>
        <w:t>библиотека</w:t>
      </w:r>
    </w:p>
    <w:p w:rsidR="00D1620C" w:rsidRPr="005264E6" w:rsidRDefault="00D1620C" w:rsidP="00D1620C">
      <w:pPr>
        <w:numPr>
          <w:ilvl w:val="0"/>
          <w:numId w:val="1"/>
        </w:numPr>
        <w:jc w:val="both"/>
        <w:rPr>
          <w:lang w:val="sr-Cyrl-RS"/>
        </w:rPr>
      </w:pPr>
      <w:r w:rsidRPr="005264E6">
        <w:rPr>
          <w:lang w:val="sr-Cyrl-RS"/>
        </w:rPr>
        <w:t>кафитерија</w:t>
      </w:r>
    </w:p>
    <w:p w:rsidR="00D1620C" w:rsidRPr="005264E6" w:rsidRDefault="00D1620C" w:rsidP="00D1620C">
      <w:pPr>
        <w:numPr>
          <w:ilvl w:val="0"/>
          <w:numId w:val="1"/>
        </w:numPr>
        <w:jc w:val="both"/>
        <w:rPr>
          <w:lang w:val="sr-Cyrl-RS"/>
        </w:rPr>
      </w:pPr>
      <w:r w:rsidRPr="005264E6">
        <w:rPr>
          <w:lang w:val="sr-Cyrl-RS"/>
        </w:rPr>
        <w:t>двокреветна соба за смештај реализатора обука</w:t>
      </w:r>
    </w:p>
    <w:p w:rsidR="00D1620C" w:rsidRPr="005264E6" w:rsidRDefault="00D1620C" w:rsidP="00D1620C">
      <w:pPr>
        <w:numPr>
          <w:ilvl w:val="0"/>
          <w:numId w:val="1"/>
        </w:numPr>
        <w:jc w:val="both"/>
        <w:rPr>
          <w:lang w:val="sr-Cyrl-RS"/>
        </w:rPr>
      </w:pPr>
      <w:r w:rsidRPr="005264E6">
        <w:rPr>
          <w:lang w:val="sr-Cyrl-RS"/>
        </w:rPr>
        <w:t>3 канцеларије запослених</w:t>
      </w:r>
    </w:p>
    <w:p w:rsidR="00D1620C" w:rsidRPr="005264E6" w:rsidRDefault="00D1620C" w:rsidP="00D1620C">
      <w:pPr>
        <w:numPr>
          <w:ilvl w:val="0"/>
          <w:numId w:val="1"/>
        </w:numPr>
        <w:jc w:val="both"/>
        <w:rPr>
          <w:lang w:val="sr-Cyrl-RS"/>
        </w:rPr>
      </w:pPr>
      <w:r w:rsidRPr="005264E6">
        <w:rPr>
          <w:lang w:val="sr-Cyrl-RS"/>
        </w:rPr>
        <w:t>канцеларија за  реализаторе обука</w:t>
      </w:r>
    </w:p>
    <w:p w:rsidR="00D1620C" w:rsidRPr="005264E6" w:rsidRDefault="00D1620C" w:rsidP="00D1620C">
      <w:pPr>
        <w:numPr>
          <w:ilvl w:val="0"/>
          <w:numId w:val="1"/>
        </w:numPr>
        <w:jc w:val="both"/>
        <w:rPr>
          <w:lang w:val="sr-Cyrl-RS"/>
        </w:rPr>
      </w:pPr>
      <w:r w:rsidRPr="005264E6">
        <w:rPr>
          <w:lang w:val="sr-Cyrl-RS"/>
        </w:rPr>
        <w:t>остава</w:t>
      </w: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97789A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>Библиотека је опремљена стручном и савременом литературом (око 1400 наслова). Стручна литература је намењена запосленима у васпитнообразовним установама  за припремање наставних часова, предавања, а и за организовање стручних актива, презентација, семинара, конференција, вебинара, летње и зимске школе и др.</w:t>
      </w:r>
    </w:p>
    <w:p w:rsidR="0097789A" w:rsidRPr="005264E6" w:rsidRDefault="00D1620C" w:rsidP="0097789A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>Регионални центар за професионални развој запослених у образовању има свој</w:t>
      </w:r>
      <w:r w:rsidR="0097789A" w:rsidRPr="005264E6">
        <w:rPr>
          <w:lang w:val="sr-Cyrl-RS"/>
        </w:rPr>
        <w:t>:</w:t>
      </w:r>
      <w:r w:rsidRPr="005264E6">
        <w:rPr>
          <w:lang w:val="sr-Cyrl-RS"/>
        </w:rPr>
        <w:t xml:space="preserve"> сајт </w:t>
      </w:r>
      <w:hyperlink r:id="rId10" w:history="1">
        <w:r w:rsidRPr="005264E6">
          <w:rPr>
            <w:rStyle w:val="Hiperveza"/>
            <w:lang w:val="sr-Cyrl-RS"/>
          </w:rPr>
          <w:t>www.rc-cacak.co.rs</w:t>
        </w:r>
      </w:hyperlink>
      <w:r w:rsidR="0097789A" w:rsidRPr="005264E6">
        <w:rPr>
          <w:lang w:val="sr-Cyrl-RS"/>
        </w:rPr>
        <w:t>;</w:t>
      </w:r>
    </w:p>
    <w:p w:rsidR="0097789A" w:rsidRPr="005264E6" w:rsidRDefault="00D1620C" w:rsidP="003E49D7">
      <w:pPr>
        <w:pStyle w:val="Pasussalistom"/>
        <w:numPr>
          <w:ilvl w:val="0"/>
          <w:numId w:val="6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 xml:space="preserve">фејсбук профил: </w:t>
      </w:r>
      <w:r w:rsidR="0097789A" w:rsidRPr="005264E6">
        <w:rPr>
          <w:lang w:val="sr-Cyrl-RS"/>
        </w:rPr>
        <w:t>RC ČAČAK CENTAR</w:t>
      </w:r>
    </w:p>
    <w:p w:rsidR="0097789A" w:rsidRPr="005264E6" w:rsidRDefault="00D1620C" w:rsidP="003E49D7">
      <w:pPr>
        <w:pStyle w:val="Pasussalistom"/>
        <w:numPr>
          <w:ilvl w:val="0"/>
          <w:numId w:val="6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 xml:space="preserve">мејл адресе: </w:t>
      </w:r>
      <w:hyperlink r:id="rId11" w:history="1">
        <w:r w:rsidRPr="005264E6">
          <w:rPr>
            <w:rStyle w:val="Hiperveza"/>
            <w:lang w:val="sr-Cyrl-RS"/>
          </w:rPr>
          <w:t>rccacak@eunet.rs</w:t>
        </w:r>
      </w:hyperlink>
      <w:r w:rsidRPr="005264E6">
        <w:rPr>
          <w:lang w:val="sr-Cyrl-RS"/>
        </w:rPr>
        <w:t xml:space="preserve">, </w:t>
      </w:r>
      <w:hyperlink r:id="rId12" w:history="1">
        <w:r w:rsidRPr="005264E6">
          <w:rPr>
            <w:rStyle w:val="Hiperveza"/>
            <w:lang w:val="sr-Cyrl-RS"/>
          </w:rPr>
          <w:t>cacakrc@gmail.com</w:t>
        </w:r>
      </w:hyperlink>
      <w:r w:rsidRPr="005264E6">
        <w:rPr>
          <w:lang w:val="sr-Cyrl-RS"/>
        </w:rPr>
        <w:t xml:space="preserve">, </w:t>
      </w:r>
      <w:hyperlink r:id="rId13" w:history="1">
        <w:r w:rsidRPr="005264E6">
          <w:rPr>
            <w:rStyle w:val="Hiperveza"/>
            <w:lang w:val="sr-Cyrl-RS"/>
          </w:rPr>
          <w:t>director.rccacak@gmail.com</w:t>
        </w:r>
      </w:hyperlink>
      <w:r w:rsidRPr="005264E6">
        <w:rPr>
          <w:lang w:val="sr-Cyrl-RS"/>
        </w:rPr>
        <w:t xml:space="preserve"> </w:t>
      </w:r>
    </w:p>
    <w:p w:rsidR="0097789A" w:rsidRPr="005264E6" w:rsidRDefault="00D1620C" w:rsidP="003E49D7">
      <w:pPr>
        <w:pStyle w:val="Pasussalistom"/>
        <w:numPr>
          <w:ilvl w:val="0"/>
          <w:numId w:val="6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 xml:space="preserve">Телефони РЦ у Чачку: </w:t>
      </w:r>
    </w:p>
    <w:p w:rsidR="0097789A" w:rsidRPr="005264E6" w:rsidRDefault="00BC1A56" w:rsidP="003E49D7">
      <w:pPr>
        <w:pStyle w:val="Pasussalistom"/>
        <w:numPr>
          <w:ilvl w:val="1"/>
          <w:numId w:val="6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>Ф</w:t>
      </w:r>
      <w:r w:rsidR="00D1620C" w:rsidRPr="005264E6">
        <w:rPr>
          <w:lang w:val="sr-Cyrl-RS"/>
        </w:rPr>
        <w:t>иксни</w:t>
      </w:r>
      <w:r w:rsidRPr="005264E6">
        <w:rPr>
          <w:lang w:val="sr-Cyrl-RS"/>
        </w:rPr>
        <w:t>:</w:t>
      </w:r>
      <w:r w:rsidR="00D1620C" w:rsidRPr="005264E6">
        <w:rPr>
          <w:lang w:val="sr-Cyrl-RS"/>
        </w:rPr>
        <w:t xml:space="preserve"> 032</w:t>
      </w:r>
      <w:r w:rsidR="0097789A" w:rsidRPr="005264E6">
        <w:rPr>
          <w:lang w:val="sr-Cyrl-RS"/>
        </w:rPr>
        <w:t>/320-</w:t>
      </w:r>
      <w:r w:rsidR="00D1620C" w:rsidRPr="005264E6">
        <w:rPr>
          <w:lang w:val="sr-Cyrl-RS"/>
        </w:rPr>
        <w:t xml:space="preserve">100 и </w:t>
      </w:r>
    </w:p>
    <w:p w:rsidR="00D1620C" w:rsidRPr="005264E6" w:rsidRDefault="00BC1A56" w:rsidP="003E49D7">
      <w:pPr>
        <w:pStyle w:val="Pasussalistom"/>
        <w:numPr>
          <w:ilvl w:val="1"/>
          <w:numId w:val="6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>М</w:t>
      </w:r>
      <w:r w:rsidR="00D1620C" w:rsidRPr="005264E6">
        <w:rPr>
          <w:lang w:val="sr-Cyrl-RS"/>
        </w:rPr>
        <w:t>обилни</w:t>
      </w:r>
      <w:r w:rsidRPr="005264E6">
        <w:rPr>
          <w:lang w:val="sr-Cyrl-RS"/>
        </w:rPr>
        <w:t>;</w:t>
      </w:r>
      <w:r w:rsidR="00D1620C" w:rsidRPr="005264E6">
        <w:rPr>
          <w:lang w:val="sr-Cyrl-RS"/>
        </w:rPr>
        <w:t xml:space="preserve"> 064/6424</w:t>
      </w:r>
      <w:r w:rsidRPr="005264E6">
        <w:rPr>
          <w:lang w:val="sr-Cyrl-RS"/>
        </w:rPr>
        <w:t>-</w:t>
      </w:r>
      <w:r w:rsidR="00D1620C" w:rsidRPr="005264E6">
        <w:rPr>
          <w:lang w:val="sr-Cyrl-RS"/>
        </w:rPr>
        <w:t>129, 064/6424</w:t>
      </w:r>
      <w:r w:rsidRPr="005264E6">
        <w:rPr>
          <w:lang w:val="sr-Cyrl-RS"/>
        </w:rPr>
        <w:t>-</w:t>
      </w:r>
      <w:r w:rsidR="00D1620C" w:rsidRPr="005264E6">
        <w:rPr>
          <w:lang w:val="sr-Cyrl-RS"/>
        </w:rPr>
        <w:t>132, 064/6424</w:t>
      </w:r>
      <w:r w:rsidRPr="005264E6">
        <w:rPr>
          <w:lang w:val="sr-Cyrl-RS"/>
        </w:rPr>
        <w:t>-</w:t>
      </w:r>
      <w:r w:rsidR="00D1620C" w:rsidRPr="005264E6">
        <w:rPr>
          <w:lang w:val="sr-Cyrl-RS"/>
        </w:rPr>
        <w:t>133, 0646424</w:t>
      </w:r>
      <w:r w:rsidRPr="005264E6">
        <w:rPr>
          <w:lang w:val="sr-Cyrl-RS"/>
        </w:rPr>
        <w:t>-</w:t>
      </w:r>
      <w:r w:rsidR="00D1620C" w:rsidRPr="005264E6">
        <w:rPr>
          <w:lang w:val="sr-Cyrl-RS"/>
        </w:rPr>
        <w:t>131.</w:t>
      </w:r>
    </w:p>
    <w:p w:rsidR="00D1620C" w:rsidRPr="005264E6" w:rsidRDefault="00D1620C" w:rsidP="0097789A">
      <w:pPr>
        <w:spacing w:after="120"/>
        <w:ind w:firstLine="360"/>
        <w:jc w:val="both"/>
        <w:rPr>
          <w:lang w:val="sr-Cyrl-RS"/>
        </w:rPr>
      </w:pPr>
      <w:r w:rsidRPr="005264E6">
        <w:rPr>
          <w:b/>
          <w:lang w:val="sr-Cyrl-RS"/>
        </w:rPr>
        <w:t xml:space="preserve">Радно време РЦ </w:t>
      </w:r>
      <w:r w:rsidR="00BC1A56" w:rsidRPr="005264E6">
        <w:rPr>
          <w:lang w:val="sr-Cyrl-RS"/>
        </w:rPr>
        <w:t>је од 7.30 до 15.</w:t>
      </w:r>
      <w:r w:rsidRPr="005264E6">
        <w:rPr>
          <w:lang w:val="sr-Cyrl-RS"/>
        </w:rPr>
        <w:t>30 сваким радним даном. Врло често због специфичности посла Регионалног центра, ради се и у поподневним часовима, као и викендом. Пракса је да се сви семинари организују суботом и недељом.</w:t>
      </w: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3E49D7">
      <w:pPr>
        <w:pStyle w:val="Naslov3"/>
        <w:numPr>
          <w:ilvl w:val="1"/>
          <w:numId w:val="3"/>
        </w:numPr>
        <w:spacing w:before="0" w:after="120"/>
        <w:ind w:left="714" w:hanging="357"/>
        <w:rPr>
          <w:rFonts w:ascii="Times New Roman" w:hAnsi="Times New Roman" w:cs="Times New Roman"/>
          <w:lang w:val="sr-Cyrl-RS"/>
        </w:rPr>
      </w:pPr>
      <w:bookmarkStart w:id="5" w:name="_Toc471383929"/>
      <w:r w:rsidRPr="005264E6">
        <w:rPr>
          <w:rFonts w:ascii="Times New Roman" w:hAnsi="Times New Roman" w:cs="Times New Roman"/>
          <w:lang w:val="sr-Cyrl-RS"/>
        </w:rPr>
        <w:t>Делатност рада РЦ</w:t>
      </w:r>
      <w:bookmarkEnd w:id="5"/>
    </w:p>
    <w:p w:rsidR="00D1620C" w:rsidRPr="005264E6" w:rsidRDefault="00D1620C" w:rsidP="0097789A">
      <w:pPr>
        <w:jc w:val="both"/>
        <w:rPr>
          <w:lang w:val="sr-Cyrl-RS"/>
        </w:rPr>
      </w:pPr>
      <w:r w:rsidRPr="005264E6">
        <w:rPr>
          <w:lang w:val="sr-Cyrl-RS"/>
        </w:rPr>
        <w:t>Одлуком о оснивању Регионалног центра, чланом 7. прописана је делатност:</w:t>
      </w:r>
      <w:r w:rsidR="0097789A" w:rsidRPr="005264E6">
        <w:rPr>
          <w:lang w:val="sr-Cyrl-RS"/>
        </w:rPr>
        <w:t xml:space="preserve"> </w:t>
      </w:r>
      <w:r w:rsidRPr="005264E6">
        <w:rPr>
          <w:lang w:val="sr-Cyrl-RS"/>
        </w:rPr>
        <w:t>„Претежна делатност</w:t>
      </w:r>
      <w:r w:rsidR="00BC1A56" w:rsidRPr="005264E6">
        <w:rPr>
          <w:lang w:val="sr-Cyrl-RS"/>
        </w:rPr>
        <w:t>“</w:t>
      </w:r>
      <w:r w:rsidRPr="005264E6">
        <w:rPr>
          <w:lang w:val="sr-Cyrl-RS"/>
        </w:rPr>
        <w:t xml:space="preserve"> Центра је:</w:t>
      </w:r>
    </w:p>
    <w:p w:rsidR="00D1620C" w:rsidRPr="005264E6" w:rsidRDefault="00D1620C" w:rsidP="003E49D7">
      <w:pPr>
        <w:pStyle w:val="Pasussalistom"/>
        <w:numPr>
          <w:ilvl w:val="0"/>
          <w:numId w:val="5"/>
        </w:numPr>
        <w:jc w:val="both"/>
        <w:rPr>
          <w:lang w:val="sr-Cyrl-RS"/>
        </w:rPr>
      </w:pPr>
      <w:r w:rsidRPr="005264E6">
        <w:rPr>
          <w:lang w:val="sr-Cyrl-RS"/>
        </w:rPr>
        <w:t xml:space="preserve">84.12 - Уређивање делатности субјеката који пружају услуге у образовању и друге друштвене услуге (управљање државним програмима чији је циљ </w:t>
      </w:r>
      <w:r w:rsidRPr="005264E6">
        <w:rPr>
          <w:lang w:val="sr-Cyrl-RS"/>
        </w:rPr>
        <w:lastRenderedPageBreak/>
        <w:t>побољшање квалитета живота појединаца у области образовања, управљање истраживањима и развојем у овој области и фондовима намењеним за те сврхе).</w:t>
      </w: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  <w:r w:rsidRPr="005264E6">
        <w:rPr>
          <w:lang w:val="sr-Cyrl-RS"/>
        </w:rPr>
        <w:t xml:space="preserve">Поред </w:t>
      </w:r>
      <w:r w:rsidR="00BC1A56" w:rsidRPr="005264E6">
        <w:rPr>
          <w:lang w:val="sr-Cyrl-RS"/>
        </w:rPr>
        <w:t>„</w:t>
      </w:r>
      <w:r w:rsidRPr="005264E6">
        <w:rPr>
          <w:lang w:val="sr-Cyrl-RS"/>
        </w:rPr>
        <w:t>претежне делатности</w:t>
      </w:r>
      <w:r w:rsidR="00BC1A56" w:rsidRPr="005264E6">
        <w:rPr>
          <w:lang w:val="sr-Cyrl-RS"/>
        </w:rPr>
        <w:t>“</w:t>
      </w:r>
      <w:r w:rsidRPr="005264E6">
        <w:rPr>
          <w:lang w:val="sr-Cyrl-RS"/>
        </w:rPr>
        <w:t xml:space="preserve"> Центар обавља и: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 w:rsidRPr="005264E6">
        <w:rPr>
          <w:lang w:val="sr-Cyrl-RS"/>
        </w:rPr>
        <w:t>58.11 - Издавање књига,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 w:rsidRPr="005264E6">
        <w:rPr>
          <w:lang w:val="sr-Cyrl-RS"/>
        </w:rPr>
        <w:t>58.14 - Издавање часописа и периодичних издања,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 w:rsidRPr="005264E6">
        <w:rPr>
          <w:lang w:val="sr-Cyrl-RS"/>
        </w:rPr>
        <w:t>58.19 - Остала издавачка делатност,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 w:rsidRPr="005264E6">
        <w:rPr>
          <w:lang w:val="sr-Cyrl-RS"/>
        </w:rPr>
        <w:t>59.20 - Снимање и издавање звучних записа и музике,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 w:rsidRPr="005264E6">
        <w:rPr>
          <w:lang w:val="sr-Cyrl-RS"/>
        </w:rPr>
        <w:t>62.01 - Рачунарско програмирање,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 w:rsidRPr="005264E6">
        <w:rPr>
          <w:lang w:val="sr-Cyrl-RS"/>
        </w:rPr>
        <w:t>62.03 - Управљање рачунарском опремом,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 w:rsidRPr="005264E6">
        <w:rPr>
          <w:lang w:val="sr-Cyrl-RS"/>
        </w:rPr>
        <w:t>63.11 - Обрада података,</w:t>
      </w:r>
    </w:p>
    <w:p w:rsidR="00D1620C" w:rsidRPr="005264E6" w:rsidRDefault="00D1620C" w:rsidP="003E49D7">
      <w:pPr>
        <w:pStyle w:val="Pasussalistom"/>
        <w:numPr>
          <w:ilvl w:val="0"/>
          <w:numId w:val="4"/>
        </w:numPr>
        <w:jc w:val="both"/>
        <w:rPr>
          <w:lang w:val="sr-Cyrl-RS"/>
        </w:rPr>
      </w:pPr>
      <w:r w:rsidRPr="005264E6">
        <w:rPr>
          <w:lang w:val="sr-Cyrl-RS"/>
        </w:rPr>
        <w:t>85.59 - Остало образовање.“</w:t>
      </w: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lang w:val="sr-Cyrl-RS"/>
        </w:rPr>
      </w:pPr>
      <w:bookmarkStart w:id="6" w:name="_Toc471383930"/>
      <w:r w:rsidRPr="005264E6">
        <w:rPr>
          <w:rFonts w:ascii="Times New Roman" w:hAnsi="Times New Roman" w:cs="Times New Roman"/>
          <w:lang w:val="sr-Cyrl-RS"/>
        </w:rPr>
        <w:t>Финансирање рада РЦ</w:t>
      </w:r>
      <w:bookmarkEnd w:id="6"/>
    </w:p>
    <w:p w:rsidR="00D1620C" w:rsidRPr="005264E6" w:rsidRDefault="00D1620C" w:rsidP="0097789A">
      <w:pPr>
        <w:spacing w:after="120"/>
        <w:ind w:left="142" w:firstLine="578"/>
        <w:jc w:val="both"/>
        <w:rPr>
          <w:lang w:val="sr-Cyrl-RS"/>
        </w:rPr>
      </w:pPr>
      <w:r w:rsidRPr="005264E6">
        <w:rPr>
          <w:lang w:val="sr-Cyrl-RS"/>
        </w:rPr>
        <w:t>Регионални центар за професионални развој запослених у образовању је индиректни буџетски корисник, финансира се из буџета града Чачка. РЦ остварује и сопствене приходе организацијом различитих облика стручног усавршавања. Такође,  финансира се и пројектно, аплицирањем на расписане конкурсе, у земљи и иностранству.</w:t>
      </w:r>
    </w:p>
    <w:p w:rsidR="00D1620C" w:rsidRPr="005264E6" w:rsidRDefault="00D1620C" w:rsidP="0097789A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Све трошкове организације и извођења стручног усавршавања запослених у образовању са територије града Чачка финансира град Чачак, преношењем средстава Регионалном центру одлуком о буџету. Припадајући износ средстава за сваку установу добија се тако што се укупна средства поделе са бројем запослених у образовању који имају право и обавезу за стручним усавршавањем.</w:t>
      </w:r>
    </w:p>
    <w:p w:rsidR="00BC1A56" w:rsidRPr="005264E6" w:rsidRDefault="00BC1A56" w:rsidP="00BC1A56">
      <w:pPr>
        <w:spacing w:after="120"/>
        <w:jc w:val="both"/>
        <w:rPr>
          <w:lang w:val="sr-Cyrl-RS"/>
        </w:rPr>
      </w:pPr>
    </w:p>
    <w:p w:rsidR="00D1620C" w:rsidRPr="005264E6" w:rsidRDefault="00D1620C" w:rsidP="003E49D7">
      <w:pPr>
        <w:pStyle w:val="Naslov3"/>
        <w:numPr>
          <w:ilvl w:val="1"/>
          <w:numId w:val="3"/>
        </w:numPr>
        <w:rPr>
          <w:rFonts w:ascii="Times New Roman" w:hAnsi="Times New Roman" w:cs="Times New Roman"/>
          <w:lang w:val="sr-Cyrl-RS"/>
        </w:rPr>
      </w:pPr>
      <w:bookmarkStart w:id="7" w:name="_Toc471383931"/>
      <w:r w:rsidRPr="005264E6">
        <w:rPr>
          <w:rFonts w:ascii="Times New Roman" w:hAnsi="Times New Roman" w:cs="Times New Roman"/>
          <w:lang w:val="sr-Cyrl-RS"/>
        </w:rPr>
        <w:t>Структура запослених</w:t>
      </w:r>
      <w:bookmarkEnd w:id="7"/>
    </w:p>
    <w:p w:rsidR="00D1620C" w:rsidRPr="005264E6" w:rsidRDefault="00D1620C" w:rsidP="00D1620C">
      <w:pPr>
        <w:jc w:val="both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353"/>
        <w:gridCol w:w="3168"/>
      </w:tblGrid>
      <w:tr w:rsidR="00D1620C" w:rsidRPr="005264E6" w:rsidTr="0097789A">
        <w:trPr>
          <w:jc w:val="center"/>
        </w:trPr>
        <w:tc>
          <w:tcPr>
            <w:tcW w:w="2405" w:type="dxa"/>
            <w:shd w:val="clear" w:color="auto" w:fill="D9D9D9"/>
          </w:tcPr>
          <w:p w:rsidR="00D1620C" w:rsidRPr="005264E6" w:rsidRDefault="00D1620C" w:rsidP="00BC1A56">
            <w:pPr>
              <w:jc w:val="both"/>
              <w:rPr>
                <w:b/>
                <w:lang w:val="sr-Cyrl-RS"/>
              </w:rPr>
            </w:pPr>
            <w:r w:rsidRPr="005264E6">
              <w:rPr>
                <w:b/>
                <w:lang w:val="sr-Cyrl-RS"/>
              </w:rPr>
              <w:t>Име и презиме</w:t>
            </w:r>
          </w:p>
        </w:tc>
        <w:tc>
          <w:tcPr>
            <w:tcW w:w="3353" w:type="dxa"/>
            <w:shd w:val="clear" w:color="auto" w:fill="D9D9D9"/>
          </w:tcPr>
          <w:p w:rsidR="00D1620C" w:rsidRPr="005264E6" w:rsidRDefault="00D1620C" w:rsidP="00BC1A56">
            <w:pPr>
              <w:jc w:val="both"/>
              <w:rPr>
                <w:b/>
                <w:lang w:val="sr-Cyrl-RS"/>
              </w:rPr>
            </w:pPr>
            <w:r w:rsidRPr="005264E6">
              <w:rPr>
                <w:b/>
                <w:lang w:val="sr-Cyrl-RS"/>
              </w:rPr>
              <w:t>Назив радног места</w:t>
            </w:r>
          </w:p>
        </w:tc>
        <w:tc>
          <w:tcPr>
            <w:tcW w:w="3168" w:type="dxa"/>
            <w:shd w:val="clear" w:color="auto" w:fill="D9D9D9"/>
          </w:tcPr>
          <w:p w:rsidR="00D1620C" w:rsidRPr="005264E6" w:rsidRDefault="00D1620C" w:rsidP="00BC1A56">
            <w:pPr>
              <w:jc w:val="both"/>
              <w:rPr>
                <w:b/>
                <w:lang w:val="sr-Cyrl-RS"/>
              </w:rPr>
            </w:pPr>
            <w:r w:rsidRPr="005264E6">
              <w:rPr>
                <w:b/>
                <w:lang w:val="sr-Cyrl-RS"/>
              </w:rPr>
              <w:t>Стручна спрема</w:t>
            </w:r>
          </w:p>
        </w:tc>
      </w:tr>
      <w:tr w:rsidR="00D1620C" w:rsidRPr="005264E6" w:rsidTr="0097789A">
        <w:trPr>
          <w:jc w:val="center"/>
        </w:trPr>
        <w:tc>
          <w:tcPr>
            <w:tcW w:w="2405" w:type="dxa"/>
            <w:vAlign w:val="center"/>
          </w:tcPr>
          <w:p w:rsidR="00D1620C" w:rsidRPr="005264E6" w:rsidRDefault="00D1620C" w:rsidP="0097789A">
            <w:pPr>
              <w:jc w:val="both"/>
              <w:rPr>
                <w:lang w:val="sr-Cyrl-RS"/>
              </w:rPr>
            </w:pPr>
            <w:r w:rsidRPr="005264E6">
              <w:rPr>
                <w:lang w:val="sr-Cyrl-RS"/>
              </w:rPr>
              <w:t>Горица Станојевић</w:t>
            </w:r>
          </w:p>
        </w:tc>
        <w:tc>
          <w:tcPr>
            <w:tcW w:w="3353" w:type="dxa"/>
            <w:vAlign w:val="center"/>
          </w:tcPr>
          <w:p w:rsidR="00D1620C" w:rsidRPr="005264E6" w:rsidRDefault="00D1620C" w:rsidP="00BC1A56">
            <w:pPr>
              <w:jc w:val="both"/>
              <w:rPr>
                <w:lang w:val="sr-Cyrl-RS"/>
              </w:rPr>
            </w:pPr>
            <w:r w:rsidRPr="005264E6">
              <w:rPr>
                <w:lang w:val="sr-Cyrl-RS"/>
              </w:rPr>
              <w:t>Директор Регионалног центра за професионални развој запослених у образовању</w:t>
            </w:r>
          </w:p>
        </w:tc>
        <w:tc>
          <w:tcPr>
            <w:tcW w:w="3168" w:type="dxa"/>
            <w:vAlign w:val="center"/>
          </w:tcPr>
          <w:p w:rsidR="00D1620C" w:rsidRPr="005264E6" w:rsidRDefault="00D1620C" w:rsidP="0097789A">
            <w:pPr>
              <w:rPr>
                <w:lang w:val="sr-Cyrl-RS"/>
              </w:rPr>
            </w:pPr>
            <w:r w:rsidRPr="005264E6">
              <w:rPr>
                <w:lang w:val="sr-Cyrl-RS"/>
              </w:rPr>
              <w:t>Специјалиста за менаџмент у образовању-VII/</w:t>
            </w:r>
            <w:r w:rsidR="0097789A" w:rsidRPr="005264E6">
              <w:rPr>
                <w:lang w:val="sr-Cyrl-RS"/>
              </w:rPr>
              <w:t>2</w:t>
            </w:r>
          </w:p>
        </w:tc>
      </w:tr>
      <w:tr w:rsidR="00D1620C" w:rsidRPr="005264E6" w:rsidTr="0097789A">
        <w:trPr>
          <w:jc w:val="center"/>
        </w:trPr>
        <w:tc>
          <w:tcPr>
            <w:tcW w:w="2405" w:type="dxa"/>
            <w:vAlign w:val="center"/>
          </w:tcPr>
          <w:p w:rsidR="00D1620C" w:rsidRPr="005264E6" w:rsidRDefault="00D1620C" w:rsidP="00BC1A56">
            <w:pPr>
              <w:jc w:val="both"/>
              <w:rPr>
                <w:lang w:val="sr-Cyrl-RS"/>
              </w:rPr>
            </w:pPr>
            <w:r w:rsidRPr="005264E6">
              <w:rPr>
                <w:lang w:val="sr-Cyrl-RS"/>
              </w:rPr>
              <w:t>Томислав Пауновић</w:t>
            </w:r>
          </w:p>
        </w:tc>
        <w:tc>
          <w:tcPr>
            <w:tcW w:w="3353" w:type="dxa"/>
            <w:vAlign w:val="center"/>
          </w:tcPr>
          <w:p w:rsidR="00D1620C" w:rsidRPr="005264E6" w:rsidRDefault="00D1620C" w:rsidP="00BC1A56">
            <w:pPr>
              <w:jc w:val="both"/>
              <w:rPr>
                <w:lang w:val="sr-Cyrl-RS"/>
              </w:rPr>
            </w:pPr>
            <w:r w:rsidRPr="005264E6">
              <w:rPr>
                <w:lang w:val="sr-Cyrl-RS"/>
              </w:rPr>
              <w:t>Секретар - правник</w:t>
            </w:r>
          </w:p>
        </w:tc>
        <w:tc>
          <w:tcPr>
            <w:tcW w:w="3168" w:type="dxa"/>
            <w:vAlign w:val="center"/>
          </w:tcPr>
          <w:p w:rsidR="00D1620C" w:rsidRPr="005264E6" w:rsidRDefault="0097789A" w:rsidP="0097789A">
            <w:pPr>
              <w:jc w:val="both"/>
              <w:rPr>
                <w:lang w:val="sr-Cyrl-RS"/>
              </w:rPr>
            </w:pPr>
            <w:r w:rsidRPr="005264E6">
              <w:rPr>
                <w:lang w:val="sr-Cyrl-RS"/>
              </w:rPr>
              <w:t>Д</w:t>
            </w:r>
            <w:r w:rsidR="00D1620C" w:rsidRPr="005264E6">
              <w:rPr>
                <w:lang w:val="sr-Cyrl-RS"/>
              </w:rPr>
              <w:t>ипломирани правник – VII</w:t>
            </w:r>
            <w:r w:rsidRPr="005264E6">
              <w:rPr>
                <w:lang w:val="sr-Cyrl-RS"/>
              </w:rPr>
              <w:t>/1</w:t>
            </w:r>
          </w:p>
        </w:tc>
      </w:tr>
      <w:tr w:rsidR="00D1620C" w:rsidRPr="005264E6" w:rsidTr="0097789A">
        <w:trPr>
          <w:jc w:val="center"/>
        </w:trPr>
        <w:tc>
          <w:tcPr>
            <w:tcW w:w="2405" w:type="dxa"/>
            <w:vAlign w:val="center"/>
          </w:tcPr>
          <w:p w:rsidR="00D1620C" w:rsidRPr="005264E6" w:rsidRDefault="00D1620C" w:rsidP="00BC1A56">
            <w:pPr>
              <w:jc w:val="both"/>
              <w:rPr>
                <w:lang w:val="sr-Cyrl-RS"/>
              </w:rPr>
            </w:pPr>
            <w:r w:rsidRPr="005264E6">
              <w:rPr>
                <w:lang w:val="sr-Cyrl-RS"/>
              </w:rPr>
              <w:t>Љиљана Војиновић</w:t>
            </w:r>
          </w:p>
        </w:tc>
        <w:tc>
          <w:tcPr>
            <w:tcW w:w="3353" w:type="dxa"/>
            <w:vAlign w:val="center"/>
          </w:tcPr>
          <w:p w:rsidR="00D1620C" w:rsidRPr="005264E6" w:rsidRDefault="00D1620C" w:rsidP="00BC1A56">
            <w:pPr>
              <w:jc w:val="both"/>
              <w:rPr>
                <w:lang w:val="sr-Cyrl-RS"/>
              </w:rPr>
            </w:pPr>
            <w:r w:rsidRPr="005264E6">
              <w:rPr>
                <w:lang w:val="sr-Cyrl-RS"/>
              </w:rPr>
              <w:t>Сарадник у ресурсном центру</w:t>
            </w:r>
          </w:p>
        </w:tc>
        <w:tc>
          <w:tcPr>
            <w:tcW w:w="3168" w:type="dxa"/>
            <w:vAlign w:val="center"/>
          </w:tcPr>
          <w:p w:rsidR="00D1620C" w:rsidRPr="005264E6" w:rsidRDefault="00D1620C" w:rsidP="0097789A">
            <w:pPr>
              <w:rPr>
                <w:lang w:val="sr-Cyrl-RS"/>
              </w:rPr>
            </w:pPr>
            <w:r w:rsidRPr="005264E6">
              <w:rPr>
                <w:lang w:val="sr-Cyrl-RS"/>
              </w:rPr>
              <w:t>Струковни инжењер електротехнике и рачунарства – специјалиста електроенергетике – VII</w:t>
            </w:r>
          </w:p>
        </w:tc>
      </w:tr>
    </w:tbl>
    <w:p w:rsidR="000F5774" w:rsidRPr="005264E6" w:rsidRDefault="000F5774" w:rsidP="000F5774">
      <w:pPr>
        <w:rPr>
          <w:lang w:val="sr-Cyrl-RS"/>
        </w:rPr>
      </w:pPr>
      <w:r w:rsidRPr="005264E6">
        <w:rPr>
          <w:lang w:val="sr-Cyrl-RS"/>
        </w:rPr>
        <w:br w:type="page"/>
      </w:r>
    </w:p>
    <w:p w:rsidR="00D1620C" w:rsidRPr="005264E6" w:rsidRDefault="00D1620C" w:rsidP="003E49D7">
      <w:pPr>
        <w:pStyle w:val="Naslov2"/>
        <w:numPr>
          <w:ilvl w:val="0"/>
          <w:numId w:val="3"/>
        </w:numPr>
        <w:rPr>
          <w:b/>
          <w:lang w:val="sr-Cyrl-RS"/>
        </w:rPr>
      </w:pPr>
      <w:bookmarkStart w:id="8" w:name="_Toc471383932"/>
      <w:r w:rsidRPr="005264E6">
        <w:rPr>
          <w:b/>
          <w:lang w:val="sr-Cyrl-RS"/>
        </w:rPr>
        <w:lastRenderedPageBreak/>
        <w:t>ДЕФИНИСАНА СТРАТЕШКА УЛОГА РЕГИОНАЛНОГ ЦЕНТРА ЗА ПРОФЕСИОНАЛНИ РАЗВОЈ ЗАПОСЛЕНИХ У ОБРАЗОВАЊУ У ЧАЧКУ У РАЗВОЈУ ВАСПИТНООБРАЗОВНОГ СИСТЕМА У РЕГИОНУ</w:t>
      </w:r>
      <w:bookmarkEnd w:id="8"/>
    </w:p>
    <w:p w:rsidR="00D1620C" w:rsidRPr="005264E6" w:rsidRDefault="00D1620C" w:rsidP="00D1620C">
      <w:pPr>
        <w:ind w:left="360"/>
        <w:jc w:val="both"/>
        <w:rPr>
          <w:lang w:val="sr-Cyrl-RS"/>
        </w:rPr>
      </w:pPr>
    </w:p>
    <w:p w:rsidR="00D1620C" w:rsidRPr="005264E6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lang w:val="sr-Cyrl-RS"/>
        </w:rPr>
      </w:pPr>
      <w:bookmarkStart w:id="9" w:name="_Toc471383933"/>
      <w:r w:rsidRPr="005264E6">
        <w:rPr>
          <w:rFonts w:ascii="Times New Roman" w:hAnsi="Times New Roman" w:cs="Times New Roman"/>
          <w:lang w:val="sr-Cyrl-RS"/>
        </w:rPr>
        <w:t>Визија развоја Регионалног центра у Чачку</w:t>
      </w:r>
      <w:bookmarkEnd w:id="9"/>
    </w:p>
    <w:p w:rsidR="00D1620C" w:rsidRPr="005264E6" w:rsidRDefault="00D1620C" w:rsidP="00BC1A56">
      <w:pPr>
        <w:spacing w:after="120"/>
        <w:ind w:firstLine="360"/>
        <w:jc w:val="both"/>
        <w:rPr>
          <w:lang w:val="sr-Cyrl-RS"/>
        </w:rPr>
      </w:pPr>
      <w:r w:rsidRPr="005264E6">
        <w:rPr>
          <w:lang w:val="sr-Cyrl-RS"/>
        </w:rPr>
        <w:t>Регионални центар за професионални развој запослених у образовању у Чачку омогућава праћење и унапређење спровођења програма стручног усавршавања, у складу са националном Стратегијом развоја образовања, уз уважавање утврђених специфичних потреба корисника (појединаца и институција) у  региону.</w:t>
      </w:r>
    </w:p>
    <w:p w:rsidR="00D1620C" w:rsidRPr="005264E6" w:rsidRDefault="00D1620C" w:rsidP="00BC1A56">
      <w:pPr>
        <w:ind w:firstLine="360"/>
        <w:jc w:val="both"/>
        <w:rPr>
          <w:lang w:val="sr-Cyrl-RS"/>
        </w:rPr>
      </w:pPr>
      <w:r w:rsidRPr="005264E6">
        <w:rPr>
          <w:lang w:val="sr-Cyrl-RS"/>
        </w:rPr>
        <w:t xml:space="preserve">Локална заједница је укључена у непосредну реализацију програма стручног усавршавања. </w:t>
      </w:r>
    </w:p>
    <w:p w:rsidR="00D1620C" w:rsidRPr="005264E6" w:rsidRDefault="00D1620C" w:rsidP="00BC1A56">
      <w:pPr>
        <w:spacing w:after="120"/>
        <w:jc w:val="both"/>
        <w:rPr>
          <w:lang w:val="sr-Cyrl-RS"/>
        </w:rPr>
      </w:pPr>
      <w:r w:rsidRPr="005264E6">
        <w:rPr>
          <w:lang w:val="sr-Cyrl-RS"/>
        </w:rPr>
        <w:t>- пословни простор који одговара стандардима стручног рада, без архитектонских баријера;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  <w:rPr>
          <w:lang w:val="sr-Cyrl-RS"/>
        </w:rPr>
      </w:pPr>
      <w:r w:rsidRPr="005264E6">
        <w:rPr>
          <w:lang w:val="sr-Cyrl-RS"/>
        </w:rPr>
        <w:t>постојећи стручни кадар ојачан са новим стручним кадровима;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  <w:rPr>
          <w:lang w:val="sr-Cyrl-RS"/>
        </w:rPr>
      </w:pPr>
      <w:r w:rsidRPr="005264E6">
        <w:rPr>
          <w:lang w:val="sr-Cyrl-RS"/>
        </w:rPr>
        <w:t>простор опремљен  савременом опремом, укључујући јединствену базу података;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  <w:rPr>
          <w:lang w:val="sr-Cyrl-RS"/>
        </w:rPr>
      </w:pPr>
      <w:r w:rsidRPr="005264E6">
        <w:rPr>
          <w:lang w:val="sr-Cyrl-RS"/>
        </w:rPr>
        <w:t>обезбеђена материјална подршка за запослене и за развој програма и услуга из више извора (Локална самоуправа, Министарство);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  <w:rPr>
          <w:lang w:val="sr-Cyrl-RS"/>
        </w:rPr>
      </w:pPr>
      <w:r w:rsidRPr="005264E6">
        <w:rPr>
          <w:lang w:val="sr-Cyrl-RS"/>
        </w:rPr>
        <w:t>ефективна расподела послова и улога запослених;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  <w:rPr>
          <w:lang w:val="sr-Cyrl-RS"/>
        </w:rPr>
      </w:pPr>
      <w:r w:rsidRPr="005264E6">
        <w:rPr>
          <w:lang w:val="sr-Cyrl-RS"/>
        </w:rPr>
        <w:t>уведене нове методе рада, стручни стандарди и нормативи који доприносе квалитету услуга;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  <w:rPr>
          <w:lang w:val="sr-Cyrl-RS"/>
        </w:rPr>
      </w:pPr>
      <w:r w:rsidRPr="005264E6">
        <w:rPr>
          <w:lang w:val="sr-Cyrl-RS"/>
        </w:rPr>
        <w:t>инициране и покренуте акције за које се укажу конкретне потребе у заједници у области васпитно-образовног рада као и у другим областима јавног рада од општег значаја за заједницу;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  <w:rPr>
          <w:lang w:val="sr-Cyrl-RS"/>
        </w:rPr>
      </w:pPr>
      <w:r w:rsidRPr="005264E6">
        <w:rPr>
          <w:lang w:val="sr-Cyrl-RS"/>
        </w:rPr>
        <w:t>обједињени подаци, развијене програмске активности;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  <w:rPr>
          <w:lang w:val="sr-Cyrl-RS"/>
        </w:rPr>
      </w:pPr>
      <w:r w:rsidRPr="005264E6">
        <w:rPr>
          <w:lang w:val="sr-Cyrl-RS"/>
        </w:rPr>
        <w:t>развијена сарадња и партнерство са свим актерима васпитно-образовне делатности како у локалу тако и у ширем региону;</w:t>
      </w:r>
    </w:p>
    <w:p w:rsidR="00D1620C" w:rsidRPr="005264E6" w:rsidRDefault="00D1620C" w:rsidP="003E49D7">
      <w:pPr>
        <w:pStyle w:val="Pasussalistom"/>
        <w:numPr>
          <w:ilvl w:val="0"/>
          <w:numId w:val="7"/>
        </w:numPr>
        <w:jc w:val="both"/>
        <w:rPr>
          <w:lang w:val="sr-Cyrl-RS"/>
        </w:rPr>
      </w:pPr>
      <w:r w:rsidRPr="005264E6">
        <w:rPr>
          <w:lang w:val="sr-Cyrl-RS"/>
        </w:rPr>
        <w:t>улога Регионалног центра дефинисана и реализована у складу са актуелним законским прописима и уредбама.</w:t>
      </w: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BC1A56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lang w:val="sr-Cyrl-RS"/>
        </w:rPr>
      </w:pPr>
      <w:bookmarkStart w:id="10" w:name="_Toc471383934"/>
      <w:r w:rsidRPr="005264E6">
        <w:rPr>
          <w:rFonts w:ascii="Times New Roman" w:hAnsi="Times New Roman" w:cs="Times New Roman"/>
          <w:lang w:val="sr-Cyrl-RS"/>
        </w:rPr>
        <w:t>Мисија</w:t>
      </w:r>
      <w:bookmarkEnd w:id="10"/>
    </w:p>
    <w:p w:rsidR="00D1620C" w:rsidRPr="005264E6" w:rsidRDefault="00D1620C" w:rsidP="00BC1A56">
      <w:pPr>
        <w:spacing w:after="120"/>
        <w:ind w:firstLine="567"/>
        <w:jc w:val="both"/>
        <w:rPr>
          <w:lang w:val="sr-Cyrl-RS"/>
        </w:rPr>
      </w:pPr>
      <w:r w:rsidRPr="005264E6">
        <w:rPr>
          <w:lang w:val="sr-Cyrl-RS"/>
        </w:rPr>
        <w:t>Развијање високопрофесионалног, креативног наставничког кадра, промовисање културе перманентног усавршавања, самоевалуације, евалуације и континуираног развоја система школства, у циљу унапређења квалитета рада образовно-васпитних институција у региону и децентрализације система професионалног усавршавања.</w:t>
      </w: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lang w:val="sr-Cyrl-RS"/>
        </w:rPr>
      </w:pPr>
      <w:bookmarkStart w:id="11" w:name="_Toc471383935"/>
      <w:r w:rsidRPr="005264E6">
        <w:rPr>
          <w:rFonts w:ascii="Times New Roman" w:hAnsi="Times New Roman" w:cs="Times New Roman"/>
          <w:lang w:val="sr-Cyrl-RS"/>
        </w:rPr>
        <w:t>Циљ Регионалног центра</w:t>
      </w:r>
      <w:bookmarkEnd w:id="11"/>
    </w:p>
    <w:p w:rsidR="00D1620C" w:rsidRPr="005264E6" w:rsidRDefault="00D1620C" w:rsidP="00BC1A56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Циљ Регионалног центра за професионални развој запослених у образовању је да омогући, прати и организује стручно усавршавање запослених у вртићима и школама региона у складу са њиховим потребама и плановима стручног усавршавања, а у циљу што бољих постигнућа ученика и побољшања васпитнообразовног процеса.  На основу прикупљених планова стручног усавшавања и на основу анализа, РЦ организује семинаре, стручне скупове и неакредитоване обуке.</w:t>
      </w:r>
    </w:p>
    <w:p w:rsidR="00D1620C" w:rsidRPr="005264E6" w:rsidRDefault="00D1620C" w:rsidP="00D1620C">
      <w:pPr>
        <w:jc w:val="both"/>
        <w:rPr>
          <w:i/>
          <w:lang w:val="sr-Cyrl-RS"/>
        </w:rPr>
      </w:pPr>
    </w:p>
    <w:p w:rsidR="00D1620C" w:rsidRPr="005264E6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lang w:val="sr-Cyrl-RS"/>
        </w:rPr>
      </w:pPr>
      <w:bookmarkStart w:id="12" w:name="_Toc471383936"/>
      <w:r w:rsidRPr="005264E6">
        <w:rPr>
          <w:rFonts w:ascii="Times New Roman" w:hAnsi="Times New Roman" w:cs="Times New Roman"/>
          <w:lang w:val="sr-Cyrl-RS"/>
        </w:rPr>
        <w:t>Задаци Регионалног центра</w:t>
      </w:r>
      <w:bookmarkEnd w:id="12"/>
    </w:p>
    <w:p w:rsidR="00D1620C" w:rsidRPr="005264E6" w:rsidRDefault="00D1620C" w:rsidP="00BC1A56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 xml:space="preserve">Регионални центар планира стручно усавршавње запослених у образовању у складу са Правилником о стручном усавршавању. Стручно усавршавање наставника, </w:t>
      </w:r>
      <w:r w:rsidRPr="005264E6">
        <w:rPr>
          <w:lang w:val="sr-Cyrl-RS"/>
        </w:rPr>
        <w:lastRenderedPageBreak/>
        <w:t xml:space="preserve">васпитача и стручних сарадника предшколска установа или школа планира у складу са потребама и приоритетима образовања и васпитања деце и ученика, приоритетним областима које утврђује министар надлежан за послове образовања.  На основу сагледавања нивоа развијености свих компетенција за професију наставника, васпитача и стручног сарадника састављају се планови стручног усавршавања који се достављају Регионалном центру. </w:t>
      </w:r>
    </w:p>
    <w:p w:rsidR="00D1620C" w:rsidRPr="005264E6" w:rsidRDefault="00D1620C" w:rsidP="00BC1A56">
      <w:pPr>
        <w:spacing w:after="120" w:line="276" w:lineRule="auto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Потребе и приоритете стручног усавршавања школе и вртићи  планирају и на основу исказаних личних планова професионалног развоја наставника, васпитача и стручних сарадника, резултата самовредновања и вредновања квалитета рада установе, извештаја о остварености стандарда постигнућа и других показатеља квалитета образовно-васпитног рада. </w:t>
      </w:r>
    </w:p>
    <w:p w:rsidR="00D1620C" w:rsidRPr="005264E6" w:rsidRDefault="00D1620C" w:rsidP="00BC1A56">
      <w:pPr>
        <w:spacing w:after="120"/>
        <w:ind w:firstLine="360"/>
        <w:jc w:val="both"/>
        <w:rPr>
          <w:b/>
          <w:i/>
          <w:lang w:val="sr-Cyrl-RS"/>
        </w:rPr>
      </w:pPr>
      <w:r w:rsidRPr="005264E6">
        <w:rPr>
          <w:lang w:val="sr-Cyrl-RS"/>
        </w:rPr>
        <w:t>Лични план професионалног развоја наставника, васпитача и стручног сарадника сачињава се на основу самопроцене нивоа развијености свих компетенција за професију наставника, васпитача и стручног сарадника.</w:t>
      </w:r>
    </w:p>
    <w:p w:rsidR="00D1620C" w:rsidRPr="005264E6" w:rsidRDefault="00D1620C" w:rsidP="00BC1A56">
      <w:pPr>
        <w:spacing w:after="120"/>
        <w:ind w:left="360"/>
        <w:jc w:val="both"/>
        <w:rPr>
          <w:lang w:val="sr-Cyrl-RS"/>
        </w:rPr>
      </w:pPr>
      <w:r w:rsidRPr="005264E6">
        <w:rPr>
          <w:lang w:val="sr-Cyrl-RS"/>
        </w:rPr>
        <w:t xml:space="preserve">Приоритетне области стручног усавршавања од значаја за развој образовања и васпитања јесу: </w:t>
      </w:r>
    </w:p>
    <w:p w:rsidR="00D1620C" w:rsidRPr="005264E6" w:rsidRDefault="00D1620C" w:rsidP="003E49D7">
      <w:pPr>
        <w:pStyle w:val="Pasussalistom"/>
        <w:numPr>
          <w:ilvl w:val="2"/>
          <w:numId w:val="3"/>
        </w:numPr>
        <w:spacing w:before="100" w:beforeAutospacing="1" w:after="100" w:afterAutospacing="1"/>
        <w:jc w:val="both"/>
        <w:rPr>
          <w:lang w:val="sr-Cyrl-RS"/>
        </w:rPr>
      </w:pPr>
      <w:r w:rsidRPr="005264E6">
        <w:rPr>
          <w:lang w:val="sr-Cyrl-RS"/>
        </w:rPr>
        <w:t xml:space="preserve">индивидуализовани приступ у раду са децом, ученицима и полазницима коришћењем различитих метода и облика рада у реализацији наставног предмета и/или области; </w:t>
      </w:r>
    </w:p>
    <w:p w:rsidR="00D1620C" w:rsidRPr="005264E6" w:rsidRDefault="00D1620C" w:rsidP="003E49D7">
      <w:pPr>
        <w:pStyle w:val="Pasussalistom"/>
        <w:numPr>
          <w:ilvl w:val="2"/>
          <w:numId w:val="3"/>
        </w:numPr>
        <w:spacing w:before="100" w:beforeAutospacing="1" w:after="100" w:afterAutospacing="1"/>
        <w:jc w:val="both"/>
        <w:rPr>
          <w:lang w:val="sr-Cyrl-RS"/>
        </w:rPr>
      </w:pPr>
      <w:r w:rsidRPr="005264E6">
        <w:rPr>
          <w:lang w:val="sr-Cyrl-RS"/>
        </w:rPr>
        <w:t xml:space="preserve">праћење и вредновање образовних постигнућа, односно праћење и подстицање развоја деце, ученика и полазника; </w:t>
      </w:r>
    </w:p>
    <w:p w:rsidR="00D1620C" w:rsidRPr="005264E6" w:rsidRDefault="00D1620C" w:rsidP="003E49D7">
      <w:pPr>
        <w:pStyle w:val="Pasussalistom"/>
        <w:numPr>
          <w:ilvl w:val="2"/>
          <w:numId w:val="3"/>
        </w:numPr>
        <w:spacing w:before="100" w:beforeAutospacing="1" w:after="100" w:afterAutospacing="1"/>
        <w:jc w:val="both"/>
        <w:rPr>
          <w:lang w:val="sr-Cyrl-RS"/>
        </w:rPr>
      </w:pPr>
      <w:r w:rsidRPr="005264E6">
        <w:rPr>
          <w:lang w:val="sr-Cyrl-RS"/>
        </w:rPr>
        <w:t xml:space="preserve">избор, израда, прилагођавање и употреба уџбеника, другог дидактичко-методичког материјала и других извора знања за одређени наставни предмет, односно васпитно-образовну област; </w:t>
      </w:r>
    </w:p>
    <w:p w:rsidR="00D1620C" w:rsidRPr="005264E6" w:rsidRDefault="00D1620C" w:rsidP="003E49D7">
      <w:pPr>
        <w:pStyle w:val="Pasussalistom"/>
        <w:numPr>
          <w:ilvl w:val="2"/>
          <w:numId w:val="3"/>
        </w:numPr>
        <w:spacing w:before="100" w:beforeAutospacing="1" w:after="100" w:afterAutospacing="1"/>
        <w:jc w:val="both"/>
        <w:rPr>
          <w:lang w:val="sr-Cyrl-RS"/>
        </w:rPr>
      </w:pPr>
      <w:r w:rsidRPr="005264E6">
        <w:rPr>
          <w:lang w:val="sr-Cyrl-RS"/>
        </w:rPr>
        <w:t xml:space="preserve">стварање толерантне и недискриминативне средине за учење и развој сваког појединца, заштита од насиља, злостављања, занемаривања и дискриминације; </w:t>
      </w:r>
    </w:p>
    <w:p w:rsidR="00D1620C" w:rsidRPr="005264E6" w:rsidRDefault="00D1620C" w:rsidP="003E49D7">
      <w:pPr>
        <w:pStyle w:val="Pasussalistom"/>
        <w:numPr>
          <w:ilvl w:val="2"/>
          <w:numId w:val="3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>препознавање безбедносних ризика и реаговање на њих.</w:t>
      </w:r>
    </w:p>
    <w:p w:rsidR="00D1620C" w:rsidRPr="005264E6" w:rsidRDefault="00D1620C" w:rsidP="00BC1A56">
      <w:pPr>
        <w:spacing w:after="120"/>
        <w:ind w:firstLine="708"/>
        <w:jc w:val="both"/>
        <w:rPr>
          <w:lang w:val="sr-Cyrl-RS"/>
        </w:rPr>
      </w:pPr>
      <w:bookmarkStart w:id="13" w:name="clan_2"/>
      <w:bookmarkEnd w:id="13"/>
      <w:r w:rsidRPr="005264E6">
        <w:rPr>
          <w:lang w:val="sr-Cyrl-RS"/>
        </w:rPr>
        <w:t xml:space="preserve">Професионални развој је сложен процес који подразумева стално развијање компетенција наставника, васпитача и стручног сарадника ради квалитетнијег обављања посла и унапређивања развоја деце, ученика и полазника, односно нивоа њихових постигнућа. </w:t>
      </w:r>
    </w:p>
    <w:p w:rsidR="00D1620C" w:rsidRPr="005264E6" w:rsidRDefault="00D1620C" w:rsidP="00BC1A56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 xml:space="preserve">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васпитно-образовног, образовно-васпитног, васпитног, стручног рада и неге деце /за вртиће/. </w:t>
      </w:r>
    </w:p>
    <w:p w:rsidR="00D1620C" w:rsidRPr="005264E6" w:rsidRDefault="00D1620C" w:rsidP="00D1620C">
      <w:pPr>
        <w:jc w:val="both"/>
        <w:rPr>
          <w:lang w:val="sr-Cyrl-RS"/>
        </w:rPr>
      </w:pPr>
      <w:bookmarkStart w:id="14" w:name="clan_3"/>
      <w:bookmarkEnd w:id="14"/>
      <w:r w:rsidRPr="005264E6">
        <w:rPr>
          <w:lang w:val="sr-Cyrl-RS"/>
        </w:rPr>
        <w:t>Регионални центар реализује конкретне задатке: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прати потребе за стручним усавршавањем у региону;</w:t>
      </w:r>
    </w:p>
    <w:p w:rsidR="00D1620C" w:rsidRPr="005264E6" w:rsidRDefault="00D1620C" w:rsidP="003E49D7">
      <w:pPr>
        <w:numPr>
          <w:ilvl w:val="1"/>
          <w:numId w:val="9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за акредитоване обуке (семинаре, стручне скупове)</w:t>
      </w:r>
    </w:p>
    <w:p w:rsidR="00D1620C" w:rsidRPr="005264E6" w:rsidRDefault="00D1620C" w:rsidP="003E49D7">
      <w:pPr>
        <w:numPr>
          <w:ilvl w:val="1"/>
          <w:numId w:val="9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за неакредитоване обуке које доприносе унапређивању наставне теорије и праксе и које улазе у 44 сата стручног усаврш</w:t>
      </w:r>
      <w:r w:rsidR="005264E6" w:rsidRPr="005264E6">
        <w:rPr>
          <w:lang w:val="sr-Cyrl-RS"/>
        </w:rPr>
        <w:t>авања у Установи као што су (</w:t>
      </w:r>
      <w:r w:rsidRPr="005264E6">
        <w:rPr>
          <w:lang w:val="sr-Cyrl-RS"/>
        </w:rPr>
        <w:t>угледне и огледне активности, предавања на различите теме, промоције књига, песнички и књижевни часови, радионице, промоције наставних учила, уџбеника и др.)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lastRenderedPageBreak/>
        <w:t>израђује програме семинара и стручних скупова на основу потреба школа и вртића и у сарадњи са саветницима из Школске управе, као и стручним активима наставника, васпитача, стручних сарадника и директора;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формира и одржава базу података о полазницима и програмима који су реализовани;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вреднује квалитет програма стручног усавршавања у сарадњи са Заводом за унапређивање образовања и васпитања тако што ће му достављати извештаје о одржаним семинарима и стручним скуповима;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организује семинаре, професионална окупљања, стручне скупове, презентације,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врши промоцију професионалног развоја објављивањем стручних радова запослених у образовању;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укључује школе и предшколске установе у пројекте које доприносе како професионалном развоју, тако и опремању школа;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ствара базу за стручне активе и већа како града Чачка, тако и целог Моравичког округа и повезује их са сличним удружењима у земљи и иностранству;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повезује васпитнообразовне институције у земљи и ствара услове за повезивање и сарадњу са сличнима у иностранству;</w:t>
      </w:r>
    </w:p>
    <w:p w:rsidR="00D1620C" w:rsidRPr="005264E6" w:rsidRDefault="00D1620C" w:rsidP="003E49D7">
      <w:pPr>
        <w:numPr>
          <w:ilvl w:val="0"/>
          <w:numId w:val="8"/>
        </w:numPr>
        <w:spacing w:after="120"/>
        <w:ind w:hanging="357"/>
        <w:jc w:val="both"/>
        <w:rPr>
          <w:lang w:val="sr-Cyrl-RS"/>
        </w:rPr>
      </w:pPr>
      <w:r w:rsidRPr="005264E6">
        <w:rPr>
          <w:lang w:val="sr-Cyrl-RS"/>
        </w:rPr>
        <w:t>помаже наставницима у стварању подстицајне средине за учење, укључивањем вртића и школа у бројне пројекте како локалног, тако и националног и међународног карактера;</w:t>
      </w:r>
    </w:p>
    <w:p w:rsidR="00D1620C" w:rsidRPr="005264E6" w:rsidRDefault="00D1620C" w:rsidP="00633BB1">
      <w:pPr>
        <w:jc w:val="both"/>
        <w:rPr>
          <w:lang w:val="sr-Cyrl-RS"/>
        </w:rPr>
      </w:pPr>
    </w:p>
    <w:p w:rsidR="00D1620C" w:rsidRPr="005264E6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eastAsia="Arial" w:hAnsi="Times New Roman" w:cs="Times New Roman"/>
          <w:lang w:val="sr-Cyrl-RS" w:eastAsia="sr-Latn-CS"/>
        </w:rPr>
      </w:pPr>
      <w:bookmarkStart w:id="15" w:name="_Toc471383937"/>
      <w:r w:rsidRPr="005264E6">
        <w:rPr>
          <w:rFonts w:ascii="Times New Roman" w:eastAsia="Arial" w:hAnsi="Times New Roman" w:cs="Times New Roman"/>
          <w:lang w:val="sr-Cyrl-RS" w:eastAsia="sr-Latn-CS"/>
        </w:rPr>
        <w:t>Смернице даљег развоја Регионалног центра</w:t>
      </w:r>
      <w:bookmarkEnd w:id="15"/>
    </w:p>
    <w:p w:rsidR="00D1620C" w:rsidRPr="005264E6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val="sr-Cyrl-RS" w:eastAsia="sr-Latn-CS"/>
        </w:rPr>
      </w:pPr>
      <w:r w:rsidRPr="005264E6">
        <w:rPr>
          <w:rFonts w:eastAsia="Arial"/>
          <w:color w:val="000000"/>
          <w:lang w:val="sr-Cyrl-RS" w:eastAsia="sr-Latn-CS"/>
        </w:rPr>
        <w:t xml:space="preserve">Током 2017. године планирано је континуирано унапређивање компетенција васпитача, стручних сарадника, наставника и директора, као и промоција Правилника о сталном стручном усавршавању.  </w:t>
      </w:r>
    </w:p>
    <w:p w:rsidR="00D1620C" w:rsidRPr="005264E6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val="sr-Cyrl-RS" w:eastAsia="sr-Latn-CS"/>
        </w:rPr>
      </w:pPr>
      <w:r w:rsidRPr="005264E6">
        <w:rPr>
          <w:rFonts w:eastAsia="Arial"/>
          <w:color w:val="000000"/>
          <w:lang w:val="sr-Cyrl-RS" w:eastAsia="sr-Latn-CS"/>
        </w:rPr>
        <w:t xml:space="preserve">Развијање стручних компетенција тренера - реализатора акредитованих програма  једна је од смерница развоја. У плану је да се препознају најбољи практичари из предшколских установа и школа и да се развијају њихове тренерске компетенције како би у наредном периоду били аутори и реализатори одређених семинара и обука. </w:t>
      </w:r>
    </w:p>
    <w:p w:rsidR="00D1620C" w:rsidRPr="005264E6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val="sr-Cyrl-RS" w:eastAsia="sr-Latn-CS"/>
        </w:rPr>
      </w:pPr>
      <w:r w:rsidRPr="005264E6">
        <w:rPr>
          <w:rFonts w:eastAsia="Arial"/>
          <w:color w:val="000000"/>
          <w:lang w:val="sr-Cyrl-RS" w:eastAsia="sr-Latn-CS"/>
        </w:rPr>
        <w:t xml:space="preserve">Могућност да постану аутори акредитованих програма добијају подједнако искусни, као и млађи просветни радници, који су кроз свој рад испољили инвентивност, креативност и који поседују жељу да свој рад унапреде пратећи новине и континуирано се усавршавајући у својој струци.  </w:t>
      </w:r>
    </w:p>
    <w:p w:rsidR="00D1620C" w:rsidRPr="005264E6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val="sr-Cyrl-RS" w:eastAsia="sr-Latn-CS"/>
        </w:rPr>
      </w:pPr>
      <w:r w:rsidRPr="005264E6">
        <w:rPr>
          <w:rFonts w:eastAsia="Arial"/>
          <w:color w:val="000000"/>
          <w:lang w:val="sr-Cyrl-RS" w:eastAsia="sr-Latn-CS"/>
        </w:rPr>
        <w:t xml:space="preserve"> У складу са тим, а у сарадњи са Министарством просвете/Школском управом, Заводом за вредновање квалитета и Заводом за унапређење образовања и васпитања током 2017. године планиране су акредитације стручних  скупова. Теме скупова прате приоритетне области и испитане потребе за стручним усавршавањем у самом региону.</w:t>
      </w:r>
    </w:p>
    <w:p w:rsidR="00D1620C" w:rsidRPr="005264E6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val="sr-Cyrl-RS" w:eastAsia="sr-Latn-CS"/>
        </w:rPr>
      </w:pPr>
      <w:r w:rsidRPr="005264E6">
        <w:rPr>
          <w:rFonts w:eastAsia="Arial"/>
          <w:color w:val="000000"/>
          <w:lang w:val="sr-Cyrl-RS" w:eastAsia="sr-Latn-CS"/>
        </w:rPr>
        <w:t xml:space="preserve">РЦ тежи да својим радом покрије што шири  регион, осим Моравичког и Рашки округ, а и шире.  </w:t>
      </w:r>
    </w:p>
    <w:p w:rsidR="00D1620C" w:rsidRPr="005264E6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val="sr-Cyrl-RS" w:eastAsia="sr-Latn-CS"/>
        </w:rPr>
      </w:pPr>
      <w:r w:rsidRPr="005264E6">
        <w:rPr>
          <w:rFonts w:eastAsia="Arial"/>
          <w:color w:val="000000"/>
          <w:lang w:val="sr-Cyrl-RS" w:eastAsia="sr-Latn-CS"/>
        </w:rPr>
        <w:t>С обзиром на већ остварену сарадњу, у редовима наших аутора од 2015. године имамо ауторе осим из Чачка, и из Горњег Милановца, Београда, Новог Сада, Краљева.</w:t>
      </w:r>
    </w:p>
    <w:p w:rsidR="00D1620C" w:rsidRPr="005264E6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val="sr-Cyrl-RS" w:eastAsia="sr-Latn-CS"/>
        </w:rPr>
      </w:pPr>
      <w:r w:rsidRPr="005264E6">
        <w:rPr>
          <w:rFonts w:eastAsia="Arial"/>
          <w:color w:val="000000"/>
          <w:lang w:val="sr-Cyrl-RS" w:eastAsia="sr-Latn-CS"/>
        </w:rPr>
        <w:lastRenderedPageBreak/>
        <w:t>Акредитација конференција  и летњих школа у 2017. години неће бити лак посао.  То ћемо радити са предшколским установама и школама из региона.</w:t>
      </w:r>
    </w:p>
    <w:p w:rsidR="00D1620C" w:rsidRPr="005264E6" w:rsidRDefault="00D1620C" w:rsidP="00633BB1">
      <w:pPr>
        <w:spacing w:after="120" w:line="276" w:lineRule="auto"/>
        <w:ind w:firstLine="720"/>
        <w:jc w:val="both"/>
        <w:rPr>
          <w:rFonts w:eastAsia="Arial"/>
          <w:color w:val="000000"/>
          <w:lang w:val="sr-Cyrl-RS" w:eastAsia="sr-Latn-CS"/>
        </w:rPr>
      </w:pPr>
      <w:r w:rsidRPr="005264E6">
        <w:rPr>
          <w:rFonts w:eastAsia="Arial"/>
          <w:color w:val="000000"/>
          <w:lang w:val="sr-Cyrl-RS" w:eastAsia="sr-Latn-CS"/>
        </w:rPr>
        <w:t>У 2017. години планиране су и бројне активности у Парку</w:t>
      </w:r>
      <w:r w:rsidR="00633BB1" w:rsidRPr="005264E6">
        <w:rPr>
          <w:rFonts w:eastAsia="Arial"/>
          <w:color w:val="000000"/>
          <w:lang w:val="sr-Cyrl-RS" w:eastAsia="sr-Latn-CS"/>
        </w:rPr>
        <w:t xml:space="preserve"> знања – учионици на отвореном.</w:t>
      </w:r>
    </w:p>
    <w:p w:rsidR="00D1620C" w:rsidRPr="005264E6" w:rsidRDefault="00D1620C" w:rsidP="003E49D7">
      <w:pPr>
        <w:pStyle w:val="Naslov3"/>
        <w:numPr>
          <w:ilvl w:val="1"/>
          <w:numId w:val="3"/>
        </w:numPr>
        <w:spacing w:before="0" w:after="120"/>
        <w:rPr>
          <w:rFonts w:ascii="Times New Roman" w:hAnsi="Times New Roman" w:cs="Times New Roman"/>
          <w:lang w:val="sr-Cyrl-RS"/>
        </w:rPr>
      </w:pPr>
      <w:bookmarkStart w:id="16" w:name="_Toc471383938"/>
      <w:r w:rsidRPr="005264E6">
        <w:rPr>
          <w:rFonts w:ascii="Times New Roman" w:hAnsi="Times New Roman" w:cs="Times New Roman"/>
          <w:lang w:val="sr-Cyrl-RS"/>
        </w:rPr>
        <w:t>Корисници услуга Регионалног центра</w:t>
      </w:r>
      <w:bookmarkEnd w:id="16"/>
    </w:p>
    <w:p w:rsidR="00D1620C" w:rsidRPr="005264E6" w:rsidRDefault="00D1620C" w:rsidP="00633BB1">
      <w:pPr>
        <w:spacing w:after="120"/>
        <w:ind w:firstLine="360"/>
        <w:jc w:val="both"/>
        <w:rPr>
          <w:lang w:val="sr-Cyrl-RS"/>
        </w:rPr>
      </w:pPr>
      <w:r w:rsidRPr="005264E6">
        <w:rPr>
          <w:lang w:val="sr-Cyrl-RS"/>
        </w:rPr>
        <w:t>Корисници услуга Регионалног центра су запослени у предшколским установама, основним и средњим школама на територији Моравичког округа. Укупан број потенцијалних корисника је око 2.400 на територији Моравичког округа, од тога 1.371 на територији  града Чачка.</w:t>
      </w:r>
    </w:p>
    <w:p w:rsidR="00D1620C" w:rsidRPr="005264E6" w:rsidRDefault="00D1620C" w:rsidP="000F5774">
      <w:pPr>
        <w:spacing w:after="120"/>
        <w:ind w:firstLine="357"/>
        <w:jc w:val="both"/>
        <w:rPr>
          <w:lang w:val="sr-Cyrl-RS"/>
        </w:rPr>
      </w:pPr>
      <w:r w:rsidRPr="005264E6">
        <w:rPr>
          <w:lang w:val="sr-Cyrl-RS"/>
        </w:rPr>
        <w:t>Преглед запослених који имају потребу за стручним усавршавањем  у предшколским  установама, основним</w:t>
      </w:r>
      <w:r w:rsidR="000F5774" w:rsidRPr="005264E6">
        <w:rPr>
          <w:lang w:val="sr-Cyrl-RS"/>
        </w:rPr>
        <w:t xml:space="preserve"> и средњим школама града Чачка.</w:t>
      </w: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1461"/>
        <w:gridCol w:w="3810"/>
        <w:gridCol w:w="3796"/>
      </w:tblGrid>
      <w:tr w:rsidR="00633BB1" w:rsidRPr="005264E6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33BB1" w:rsidRPr="005264E6" w:rsidRDefault="00633BB1" w:rsidP="00633BB1">
            <w:pPr>
              <w:jc w:val="center"/>
              <w:rPr>
                <w:b/>
                <w:sz w:val="22"/>
                <w:lang w:val="sr-Cyrl-RS"/>
              </w:rPr>
            </w:pPr>
            <w:r w:rsidRPr="005264E6">
              <w:rPr>
                <w:b/>
                <w:sz w:val="22"/>
                <w:lang w:val="sr-Cyrl-RS"/>
              </w:rPr>
              <w:t>Предшколске установе</w:t>
            </w:r>
          </w:p>
        </w:tc>
      </w:tr>
      <w:tr w:rsidR="00633BB1" w:rsidRPr="005264E6" w:rsidTr="000F5774">
        <w:tc>
          <w:tcPr>
            <w:tcW w:w="1101" w:type="dxa"/>
            <w:vAlign w:val="center"/>
          </w:tcPr>
          <w:p w:rsidR="00633BB1" w:rsidRPr="005264E6" w:rsidRDefault="00633BB1" w:rsidP="00633BB1">
            <w:pPr>
              <w:jc w:val="center"/>
              <w:rPr>
                <w:sz w:val="20"/>
                <w:lang w:val="sr-Cyrl-RS"/>
              </w:rPr>
            </w:pPr>
            <w:r w:rsidRPr="005264E6">
              <w:rPr>
                <w:sz w:val="20"/>
                <w:lang w:val="sr-Cyrl-RS"/>
              </w:rPr>
              <w:t>Ред. бр.</w:t>
            </w:r>
          </w:p>
        </w:tc>
        <w:tc>
          <w:tcPr>
            <w:tcW w:w="3997" w:type="dxa"/>
            <w:vAlign w:val="center"/>
          </w:tcPr>
          <w:p w:rsidR="00633BB1" w:rsidRPr="005264E6" w:rsidRDefault="00633BB1" w:rsidP="00633BB1">
            <w:pPr>
              <w:jc w:val="center"/>
              <w:rPr>
                <w:sz w:val="20"/>
                <w:lang w:val="sr-Cyrl-RS"/>
              </w:rPr>
            </w:pPr>
            <w:r w:rsidRPr="005264E6">
              <w:rPr>
                <w:sz w:val="20"/>
                <w:lang w:val="sr-Cyrl-RS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633BB1" w:rsidRPr="005264E6" w:rsidRDefault="00633BB1" w:rsidP="00633BB1">
            <w:pPr>
              <w:jc w:val="center"/>
              <w:rPr>
                <w:sz w:val="20"/>
                <w:lang w:val="sr-Cyrl-RS"/>
              </w:rPr>
            </w:pPr>
            <w:r w:rsidRPr="005264E6">
              <w:rPr>
                <w:sz w:val="20"/>
                <w:lang w:val="sr-Cyrl-RS"/>
              </w:rPr>
              <w:t>Потрбе запослених за стручним усавршавањем</w:t>
            </w:r>
          </w:p>
        </w:tc>
      </w:tr>
      <w:tr w:rsidR="00633BB1" w:rsidRPr="005264E6" w:rsidTr="000F5774">
        <w:tc>
          <w:tcPr>
            <w:tcW w:w="1101" w:type="dxa"/>
            <w:vAlign w:val="center"/>
          </w:tcPr>
          <w:p w:rsidR="00633BB1" w:rsidRPr="005264E6" w:rsidRDefault="00633BB1" w:rsidP="003E49D7">
            <w:pPr>
              <w:pStyle w:val="Pasussalistom"/>
              <w:numPr>
                <w:ilvl w:val="0"/>
                <w:numId w:val="11"/>
              </w:numPr>
              <w:jc w:val="center"/>
              <w:rPr>
                <w:sz w:val="22"/>
                <w:lang w:val="sr-Cyrl-RS"/>
              </w:rPr>
            </w:pPr>
            <w:r w:rsidRPr="005264E6">
              <w:rPr>
                <w:sz w:val="22"/>
                <w:lang w:val="sr-Cyrl-RS"/>
              </w:rPr>
              <w:t>1.</w:t>
            </w:r>
          </w:p>
        </w:tc>
        <w:tc>
          <w:tcPr>
            <w:tcW w:w="3997" w:type="dxa"/>
            <w:vAlign w:val="center"/>
          </w:tcPr>
          <w:p w:rsidR="00633BB1" w:rsidRPr="005264E6" w:rsidRDefault="00633BB1" w:rsidP="00633BB1">
            <w:pPr>
              <w:rPr>
                <w:sz w:val="22"/>
                <w:lang w:val="sr-Cyrl-RS"/>
              </w:rPr>
            </w:pPr>
            <w:r w:rsidRPr="005264E6">
              <w:rPr>
                <w:sz w:val="22"/>
                <w:lang w:val="sr-Cyrl-RS"/>
              </w:rPr>
              <w:t>ПУ „Радост“</w:t>
            </w:r>
          </w:p>
        </w:tc>
        <w:tc>
          <w:tcPr>
            <w:tcW w:w="3969" w:type="dxa"/>
            <w:vAlign w:val="center"/>
          </w:tcPr>
          <w:p w:rsidR="00633BB1" w:rsidRPr="005264E6" w:rsidRDefault="00633BB1" w:rsidP="00633BB1">
            <w:pPr>
              <w:jc w:val="center"/>
              <w:rPr>
                <w:sz w:val="22"/>
                <w:lang w:val="sr-Cyrl-RS"/>
              </w:rPr>
            </w:pPr>
            <w:r w:rsidRPr="005264E6">
              <w:rPr>
                <w:sz w:val="22"/>
                <w:lang w:val="sr-Cyrl-RS"/>
              </w:rPr>
              <w:t>159</w:t>
            </w:r>
          </w:p>
        </w:tc>
      </w:tr>
      <w:tr w:rsidR="00633BB1" w:rsidRPr="005264E6" w:rsidTr="000F5774">
        <w:tc>
          <w:tcPr>
            <w:tcW w:w="1101" w:type="dxa"/>
            <w:vAlign w:val="center"/>
          </w:tcPr>
          <w:p w:rsidR="00633BB1" w:rsidRPr="005264E6" w:rsidRDefault="00633BB1" w:rsidP="003E49D7">
            <w:pPr>
              <w:pStyle w:val="Pasussalistom"/>
              <w:numPr>
                <w:ilvl w:val="0"/>
                <w:numId w:val="11"/>
              </w:numPr>
              <w:jc w:val="center"/>
              <w:rPr>
                <w:sz w:val="22"/>
                <w:lang w:val="sr-Cyrl-RS"/>
              </w:rPr>
            </w:pPr>
            <w:r w:rsidRPr="005264E6">
              <w:rPr>
                <w:sz w:val="22"/>
                <w:lang w:val="sr-Cyrl-RS"/>
              </w:rPr>
              <w:t>2.</w:t>
            </w:r>
          </w:p>
        </w:tc>
        <w:tc>
          <w:tcPr>
            <w:tcW w:w="3997" w:type="dxa"/>
            <w:vAlign w:val="center"/>
          </w:tcPr>
          <w:p w:rsidR="00633BB1" w:rsidRPr="005264E6" w:rsidRDefault="00633BB1" w:rsidP="00633BB1">
            <w:pPr>
              <w:rPr>
                <w:sz w:val="22"/>
                <w:lang w:val="sr-Cyrl-RS"/>
              </w:rPr>
            </w:pPr>
            <w:r w:rsidRPr="005264E6">
              <w:rPr>
                <w:sz w:val="22"/>
                <w:lang w:val="sr-Cyrl-RS"/>
              </w:rPr>
              <w:t>ПУ „Моје детињство“</w:t>
            </w:r>
          </w:p>
        </w:tc>
        <w:tc>
          <w:tcPr>
            <w:tcW w:w="3969" w:type="dxa"/>
            <w:vAlign w:val="center"/>
          </w:tcPr>
          <w:p w:rsidR="00633BB1" w:rsidRPr="005264E6" w:rsidRDefault="00633BB1" w:rsidP="00633BB1">
            <w:pPr>
              <w:jc w:val="center"/>
              <w:rPr>
                <w:sz w:val="22"/>
                <w:lang w:val="sr-Cyrl-RS"/>
              </w:rPr>
            </w:pPr>
            <w:r w:rsidRPr="005264E6">
              <w:rPr>
                <w:sz w:val="22"/>
                <w:lang w:val="sr-Cyrl-RS"/>
              </w:rPr>
              <w:t>170</w:t>
            </w:r>
          </w:p>
        </w:tc>
      </w:tr>
      <w:tr w:rsidR="00633BB1" w:rsidRPr="005264E6" w:rsidTr="000F5774">
        <w:tc>
          <w:tcPr>
            <w:tcW w:w="5098" w:type="dxa"/>
            <w:gridSpan w:val="2"/>
            <w:vAlign w:val="center"/>
          </w:tcPr>
          <w:p w:rsidR="00633BB1" w:rsidRPr="005264E6" w:rsidRDefault="00633BB1" w:rsidP="00633BB1">
            <w:pPr>
              <w:jc w:val="right"/>
              <w:rPr>
                <w:lang w:val="sr-Cyrl-RS"/>
              </w:rPr>
            </w:pPr>
            <w:r w:rsidRPr="005264E6">
              <w:rPr>
                <w:lang w:val="sr-Cyrl-RS"/>
              </w:rPr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33BB1" w:rsidRPr="005264E6" w:rsidRDefault="00633BB1" w:rsidP="00633BB1">
            <w:pPr>
              <w:jc w:val="center"/>
              <w:rPr>
                <w:lang w:val="sr-Cyrl-RS"/>
              </w:rPr>
            </w:pPr>
            <w:r w:rsidRPr="005264E6">
              <w:rPr>
                <w:lang w:val="sr-Cyrl-RS"/>
              </w:rPr>
              <w:t>329</w:t>
            </w:r>
          </w:p>
        </w:tc>
      </w:tr>
    </w:tbl>
    <w:p w:rsidR="00633BB1" w:rsidRPr="005264E6" w:rsidRDefault="00633BB1" w:rsidP="00D1620C">
      <w:pPr>
        <w:jc w:val="both"/>
        <w:rPr>
          <w:lang w:val="sr-Cyrl-RS"/>
        </w:rPr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633BB1" w:rsidRPr="005264E6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633BB1" w:rsidRPr="005264E6" w:rsidRDefault="00633BB1" w:rsidP="000F5774">
            <w:pPr>
              <w:jc w:val="center"/>
              <w:rPr>
                <w:b/>
                <w:sz w:val="22"/>
                <w:lang w:val="sr-Cyrl-RS"/>
              </w:rPr>
            </w:pPr>
            <w:r w:rsidRPr="005264E6">
              <w:rPr>
                <w:b/>
                <w:sz w:val="22"/>
                <w:lang w:val="sr-Cyrl-RS"/>
              </w:rPr>
              <w:t>Основно образовање</w:t>
            </w:r>
          </w:p>
        </w:tc>
      </w:tr>
      <w:tr w:rsidR="00633BB1" w:rsidRPr="005264E6" w:rsidTr="000F5774">
        <w:tc>
          <w:tcPr>
            <w:tcW w:w="988" w:type="dxa"/>
            <w:vAlign w:val="center"/>
          </w:tcPr>
          <w:p w:rsidR="00633BB1" w:rsidRPr="005264E6" w:rsidRDefault="00633BB1" w:rsidP="000F5774">
            <w:pPr>
              <w:jc w:val="center"/>
              <w:rPr>
                <w:sz w:val="20"/>
                <w:lang w:val="sr-Cyrl-RS"/>
              </w:rPr>
            </w:pPr>
            <w:r w:rsidRPr="005264E6">
              <w:rPr>
                <w:sz w:val="20"/>
                <w:lang w:val="sr-Cyrl-RS"/>
              </w:rPr>
              <w:t>Ред. бр.</w:t>
            </w:r>
          </w:p>
        </w:tc>
        <w:tc>
          <w:tcPr>
            <w:tcW w:w="4110" w:type="dxa"/>
            <w:vAlign w:val="center"/>
          </w:tcPr>
          <w:p w:rsidR="00633BB1" w:rsidRPr="005264E6" w:rsidRDefault="00633BB1" w:rsidP="000F5774">
            <w:pPr>
              <w:jc w:val="center"/>
              <w:rPr>
                <w:sz w:val="20"/>
                <w:lang w:val="sr-Cyrl-RS"/>
              </w:rPr>
            </w:pPr>
            <w:r w:rsidRPr="005264E6">
              <w:rPr>
                <w:sz w:val="20"/>
                <w:lang w:val="sr-Cyrl-RS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633BB1" w:rsidRPr="005264E6" w:rsidRDefault="00633BB1" w:rsidP="000F5774">
            <w:pPr>
              <w:jc w:val="center"/>
              <w:rPr>
                <w:sz w:val="20"/>
                <w:lang w:val="sr-Cyrl-RS"/>
              </w:rPr>
            </w:pPr>
            <w:r w:rsidRPr="005264E6">
              <w:rPr>
                <w:sz w:val="20"/>
                <w:lang w:val="sr-Cyrl-RS"/>
              </w:rPr>
              <w:t>Потрбе запослених за стручним усавршавањем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„22.децембар“, Трепча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13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„Божо Томић“, Пријевор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18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„Бранислав Петровић“, Слатина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24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„Владислав Петковић Дис“, Заблаће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27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„Вук Караџић“,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64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„Драгиша Мишовић“,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58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„Ђенерал Марко Ђ. Катанић“, Бресница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11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„Милица Павловић“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65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„Прељина“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32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„Ратко Митровић“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36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„Свети Ђакон Авакум“, Трнава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14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„Свети Сава“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51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„Степа Степановић“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18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„Танаско Рајић“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69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„Татомир Анђелић“, Мрчајевци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39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ОШ „Филип Филиповић“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39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Школа за образовање одраслих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11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0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ШОСО „1.новембар“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15</w:t>
            </w:r>
          </w:p>
        </w:tc>
      </w:tr>
      <w:tr w:rsidR="000F5774" w:rsidRPr="005264E6" w:rsidTr="000F5774">
        <w:tc>
          <w:tcPr>
            <w:tcW w:w="5098" w:type="dxa"/>
            <w:gridSpan w:val="2"/>
            <w:vAlign w:val="center"/>
          </w:tcPr>
          <w:p w:rsidR="000F5774" w:rsidRPr="005264E6" w:rsidRDefault="000F5774" w:rsidP="000F5774">
            <w:pPr>
              <w:jc w:val="right"/>
              <w:rPr>
                <w:sz w:val="22"/>
                <w:szCs w:val="22"/>
                <w:lang w:val="sr-Cyrl-RS"/>
              </w:rPr>
            </w:pPr>
            <w:r w:rsidRPr="005264E6">
              <w:rPr>
                <w:lang w:val="sr-Cyrl-RS"/>
              </w:rPr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599</w:t>
            </w:r>
          </w:p>
        </w:tc>
      </w:tr>
    </w:tbl>
    <w:p w:rsidR="00D1620C" w:rsidRPr="005264E6" w:rsidRDefault="00D1620C" w:rsidP="00D1620C">
      <w:pPr>
        <w:jc w:val="both"/>
        <w:rPr>
          <w:lang w:val="sr-Cyrl-RS"/>
        </w:rPr>
      </w:pPr>
    </w:p>
    <w:tbl>
      <w:tblPr>
        <w:tblStyle w:val="Koordinatnamreatabele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0F5774" w:rsidRPr="005264E6" w:rsidTr="00AC3A0A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:rsidR="000F5774" w:rsidRPr="005264E6" w:rsidRDefault="000F5774" w:rsidP="00AC3A0A">
            <w:pPr>
              <w:jc w:val="center"/>
              <w:rPr>
                <w:b/>
                <w:sz w:val="22"/>
                <w:lang w:val="sr-Cyrl-RS"/>
              </w:rPr>
            </w:pPr>
            <w:r w:rsidRPr="005264E6">
              <w:rPr>
                <w:b/>
                <w:sz w:val="22"/>
                <w:lang w:val="sr-Cyrl-RS"/>
              </w:rPr>
              <w:t>Средње образовање</w:t>
            </w:r>
          </w:p>
        </w:tc>
      </w:tr>
      <w:tr w:rsidR="000F5774" w:rsidRPr="005264E6" w:rsidTr="00AC3A0A">
        <w:tc>
          <w:tcPr>
            <w:tcW w:w="988" w:type="dxa"/>
            <w:vAlign w:val="center"/>
          </w:tcPr>
          <w:p w:rsidR="000F5774" w:rsidRPr="005264E6" w:rsidRDefault="000F5774" w:rsidP="00AC3A0A">
            <w:pPr>
              <w:jc w:val="center"/>
              <w:rPr>
                <w:sz w:val="20"/>
                <w:lang w:val="sr-Cyrl-RS"/>
              </w:rPr>
            </w:pPr>
            <w:r w:rsidRPr="005264E6">
              <w:rPr>
                <w:sz w:val="20"/>
                <w:lang w:val="sr-Cyrl-RS"/>
              </w:rPr>
              <w:t>Ред. бр.</w:t>
            </w:r>
          </w:p>
        </w:tc>
        <w:tc>
          <w:tcPr>
            <w:tcW w:w="4110" w:type="dxa"/>
            <w:vAlign w:val="center"/>
          </w:tcPr>
          <w:p w:rsidR="000F5774" w:rsidRPr="005264E6" w:rsidRDefault="000F5774" w:rsidP="00AC3A0A">
            <w:pPr>
              <w:jc w:val="center"/>
              <w:rPr>
                <w:sz w:val="20"/>
                <w:lang w:val="sr-Cyrl-RS"/>
              </w:rPr>
            </w:pPr>
            <w:r w:rsidRPr="005264E6">
              <w:rPr>
                <w:sz w:val="20"/>
                <w:lang w:val="sr-Cyrl-RS"/>
              </w:rPr>
              <w:t>Установа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AC3A0A">
            <w:pPr>
              <w:jc w:val="center"/>
              <w:rPr>
                <w:sz w:val="20"/>
                <w:lang w:val="sr-Cyrl-RS"/>
              </w:rPr>
            </w:pPr>
            <w:r w:rsidRPr="005264E6">
              <w:rPr>
                <w:sz w:val="20"/>
                <w:lang w:val="sr-Cyrl-RS"/>
              </w:rPr>
              <w:t>Потрбе запослених за стручним усавршавањем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Гимназија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73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Економска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63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Техничка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74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Машинско саобраћајна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87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Прехрамбено угоститељска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55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Медицинска школа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56</w:t>
            </w:r>
          </w:p>
        </w:tc>
      </w:tr>
      <w:tr w:rsidR="000F5774" w:rsidRPr="005264E6" w:rsidTr="000F5774">
        <w:tc>
          <w:tcPr>
            <w:tcW w:w="988" w:type="dxa"/>
            <w:vAlign w:val="center"/>
          </w:tcPr>
          <w:p w:rsidR="000F5774" w:rsidRPr="005264E6" w:rsidRDefault="000F5774" w:rsidP="003E49D7">
            <w:pPr>
              <w:pStyle w:val="Pasussalistom"/>
              <w:numPr>
                <w:ilvl w:val="0"/>
                <w:numId w:val="12"/>
              </w:num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:rsidR="000F5774" w:rsidRPr="005264E6" w:rsidRDefault="000F5774" w:rsidP="000F5774">
            <w:pPr>
              <w:ind w:left="33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Музичка школа „Др Војислав Вучковић“</w:t>
            </w:r>
          </w:p>
        </w:tc>
        <w:tc>
          <w:tcPr>
            <w:tcW w:w="3969" w:type="dxa"/>
            <w:vAlign w:val="center"/>
          </w:tcPr>
          <w:p w:rsidR="000F5774" w:rsidRPr="005264E6" w:rsidRDefault="000F5774" w:rsidP="000F5774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30</w:t>
            </w:r>
          </w:p>
        </w:tc>
      </w:tr>
      <w:tr w:rsidR="000F5774" w:rsidRPr="005264E6" w:rsidTr="00AC3A0A">
        <w:tc>
          <w:tcPr>
            <w:tcW w:w="5098" w:type="dxa"/>
            <w:gridSpan w:val="2"/>
            <w:vAlign w:val="center"/>
          </w:tcPr>
          <w:p w:rsidR="000F5774" w:rsidRPr="005264E6" w:rsidRDefault="000F5774" w:rsidP="00AC3A0A">
            <w:pPr>
              <w:jc w:val="right"/>
              <w:rPr>
                <w:sz w:val="22"/>
                <w:szCs w:val="22"/>
                <w:lang w:val="sr-Cyrl-RS"/>
              </w:rPr>
            </w:pPr>
            <w:r w:rsidRPr="005264E6">
              <w:rPr>
                <w:lang w:val="sr-Cyrl-RS"/>
              </w:rPr>
              <w:t>Укупно: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0F5774" w:rsidRPr="005264E6" w:rsidRDefault="000F5774" w:rsidP="00AC3A0A">
            <w:pPr>
              <w:jc w:val="center"/>
              <w:rPr>
                <w:sz w:val="22"/>
                <w:szCs w:val="22"/>
                <w:lang w:val="sr-Cyrl-RS"/>
              </w:rPr>
            </w:pPr>
            <w:r w:rsidRPr="005264E6">
              <w:rPr>
                <w:sz w:val="22"/>
                <w:szCs w:val="22"/>
                <w:lang w:val="sr-Cyrl-RS"/>
              </w:rPr>
              <w:t>438</w:t>
            </w:r>
          </w:p>
        </w:tc>
      </w:tr>
    </w:tbl>
    <w:p w:rsidR="000F5774" w:rsidRPr="005264E6" w:rsidRDefault="000F5774" w:rsidP="00D1620C">
      <w:pPr>
        <w:jc w:val="both"/>
        <w:rPr>
          <w:lang w:val="sr-Cyrl-RS"/>
        </w:rPr>
      </w:pPr>
    </w:p>
    <w:p w:rsidR="00D1620C" w:rsidRPr="005264E6" w:rsidRDefault="00D1620C" w:rsidP="00E74909">
      <w:pPr>
        <w:ind w:firstLine="708"/>
        <w:jc w:val="both"/>
        <w:rPr>
          <w:lang w:val="sr-Cyrl-RS"/>
        </w:rPr>
      </w:pPr>
      <w:r w:rsidRPr="005264E6">
        <w:rPr>
          <w:lang w:val="sr-Cyrl-RS"/>
        </w:rPr>
        <w:t xml:space="preserve">Поред  васпитача, наставника, стручних сарадника, секретара и административног особља, као и директора вртића и школа Моравичког округа који се усавршавају у РЦ Чачак, центар пружа услуге стручног усавршавања и у другим градовима и местима у Србији , односно установама где се за то створе услови. </w:t>
      </w:r>
    </w:p>
    <w:p w:rsidR="00E74909" w:rsidRPr="005264E6" w:rsidRDefault="00E74909">
      <w:pPr>
        <w:spacing w:after="120"/>
        <w:rPr>
          <w:b/>
          <w:lang w:val="sr-Cyrl-RS"/>
        </w:rPr>
      </w:pPr>
      <w:r w:rsidRPr="005264E6">
        <w:rPr>
          <w:b/>
          <w:lang w:val="sr-Cyrl-RS"/>
        </w:rPr>
        <w:br w:type="page"/>
      </w:r>
    </w:p>
    <w:p w:rsidR="00D1620C" w:rsidRPr="005264E6" w:rsidRDefault="00D1620C" w:rsidP="003E49D7">
      <w:pPr>
        <w:pStyle w:val="Naslov2"/>
        <w:numPr>
          <w:ilvl w:val="0"/>
          <w:numId w:val="3"/>
        </w:numPr>
        <w:rPr>
          <w:b/>
          <w:lang w:val="sr-Cyrl-RS"/>
        </w:rPr>
      </w:pPr>
      <w:bookmarkStart w:id="17" w:name="_Toc471383939"/>
      <w:r w:rsidRPr="005264E6">
        <w:rPr>
          <w:b/>
          <w:lang w:val="sr-Cyrl-RS"/>
        </w:rPr>
        <w:lastRenderedPageBreak/>
        <w:t>АКТИВНОСТИ</w:t>
      </w:r>
      <w:bookmarkEnd w:id="17"/>
    </w:p>
    <w:p w:rsidR="00D1620C" w:rsidRPr="005264E6" w:rsidRDefault="00D1620C" w:rsidP="00D1620C">
      <w:pPr>
        <w:ind w:left="720"/>
        <w:jc w:val="both"/>
        <w:rPr>
          <w:i/>
          <w:lang w:val="sr-Cyrl-RS"/>
        </w:rPr>
      </w:pPr>
    </w:p>
    <w:p w:rsidR="00D1620C" w:rsidRPr="005264E6" w:rsidRDefault="00D1620C" w:rsidP="00E74909">
      <w:pPr>
        <w:ind w:firstLine="708"/>
        <w:jc w:val="both"/>
        <w:rPr>
          <w:lang w:val="sr-Cyrl-RS"/>
        </w:rPr>
      </w:pPr>
      <w:r w:rsidRPr="005264E6">
        <w:rPr>
          <w:lang w:val="sr-Cyrl-RS"/>
        </w:rPr>
        <w:t>Планирањем активности рада РЦ у Чачку полазимо од свог основног става према васпитно - образовном раду као комплексном процесу који обухвата трио:</w:t>
      </w:r>
    </w:p>
    <w:p w:rsidR="00D1620C" w:rsidRPr="005264E6" w:rsidRDefault="00D1620C" w:rsidP="003E49D7">
      <w:pPr>
        <w:pStyle w:val="Pasussalistom"/>
        <w:numPr>
          <w:ilvl w:val="0"/>
          <w:numId w:val="13"/>
        </w:numPr>
        <w:jc w:val="both"/>
        <w:rPr>
          <w:lang w:val="sr-Cyrl-RS"/>
        </w:rPr>
      </w:pPr>
      <w:r w:rsidRPr="005264E6">
        <w:rPr>
          <w:lang w:val="sr-Cyrl-RS"/>
        </w:rPr>
        <w:t>ученик – деца</w:t>
      </w:r>
    </w:p>
    <w:p w:rsidR="00D1620C" w:rsidRPr="005264E6" w:rsidRDefault="00D1620C" w:rsidP="003E49D7">
      <w:pPr>
        <w:pStyle w:val="Pasussalistom"/>
        <w:numPr>
          <w:ilvl w:val="0"/>
          <w:numId w:val="13"/>
        </w:numPr>
        <w:jc w:val="both"/>
        <w:rPr>
          <w:lang w:val="sr-Cyrl-RS"/>
        </w:rPr>
      </w:pPr>
      <w:r w:rsidRPr="005264E6">
        <w:rPr>
          <w:lang w:val="sr-Cyrl-RS"/>
        </w:rPr>
        <w:t>школа – просветни радници</w:t>
      </w:r>
    </w:p>
    <w:p w:rsidR="00D1620C" w:rsidRPr="005264E6" w:rsidRDefault="00D1620C" w:rsidP="003E49D7">
      <w:pPr>
        <w:pStyle w:val="Pasussalistom"/>
        <w:numPr>
          <w:ilvl w:val="0"/>
          <w:numId w:val="13"/>
        </w:numPr>
        <w:jc w:val="both"/>
        <w:rPr>
          <w:lang w:val="sr-Cyrl-RS"/>
        </w:rPr>
      </w:pPr>
      <w:r w:rsidRPr="005264E6">
        <w:rPr>
          <w:lang w:val="sr-Cyrl-RS"/>
        </w:rPr>
        <w:t>родитељи</w:t>
      </w:r>
    </w:p>
    <w:p w:rsidR="00D1620C" w:rsidRPr="005264E6" w:rsidRDefault="00D1620C" w:rsidP="00E74909">
      <w:pPr>
        <w:jc w:val="both"/>
        <w:rPr>
          <w:lang w:val="sr-Cyrl-RS"/>
        </w:rPr>
      </w:pPr>
    </w:p>
    <w:p w:rsidR="00D1620C" w:rsidRPr="005264E6" w:rsidRDefault="00D1620C" w:rsidP="00E74909">
      <w:pPr>
        <w:pStyle w:val="Naslov3"/>
        <w:spacing w:before="0" w:after="120"/>
        <w:rPr>
          <w:rFonts w:ascii="Times New Roman" w:hAnsi="Times New Roman" w:cs="Times New Roman"/>
          <w:lang w:val="sr-Cyrl-RS"/>
        </w:rPr>
      </w:pPr>
      <w:bookmarkStart w:id="18" w:name="_Toc471383940"/>
      <w:r w:rsidRPr="005264E6">
        <w:rPr>
          <w:rFonts w:ascii="Times New Roman" w:hAnsi="Times New Roman" w:cs="Times New Roman"/>
          <w:lang w:val="sr-Cyrl-RS"/>
        </w:rPr>
        <w:t>4.1. Активности за ученике - децу</w:t>
      </w:r>
      <w:bookmarkEnd w:id="18"/>
    </w:p>
    <w:p w:rsidR="00D1620C" w:rsidRPr="005264E6" w:rsidRDefault="00D1620C" w:rsidP="00E74909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>У 2017. години настављамо са креативним радионицама и радионицама за развијање психо-моторних и когнитивних капацитета деце нижих разреда основне школе. Настављамо и са НТЦ програмом за децу, луткарским радионицама, као и радионицама</w:t>
      </w:r>
      <w:r w:rsidR="00E74909" w:rsidRPr="005264E6">
        <w:rPr>
          <w:lang w:val="sr-Cyrl-RS"/>
        </w:rPr>
        <w:t xml:space="preserve"> које радимо користећи ресурсе </w:t>
      </w:r>
      <w:r w:rsidRPr="005264E6">
        <w:rPr>
          <w:lang w:val="sr-Cyrl-RS"/>
        </w:rPr>
        <w:t>Научног клуб Рег</w:t>
      </w:r>
      <w:r w:rsidR="00E74909" w:rsidRPr="005264E6">
        <w:rPr>
          <w:lang w:val="sr-Cyrl-RS"/>
        </w:rPr>
        <w:t xml:space="preserve">ионалног центра, као и ресурсе </w:t>
      </w:r>
      <w:r w:rsidRPr="005264E6">
        <w:rPr>
          <w:lang w:val="sr-Cyrl-RS"/>
        </w:rPr>
        <w:t>Парку знања.</w:t>
      </w:r>
    </w:p>
    <w:p w:rsidR="00D1620C" w:rsidRPr="005264E6" w:rsidRDefault="00D1620C" w:rsidP="00E74909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 xml:space="preserve">Поред наведених, отворени смо и за друге, нове креативне идеје и иницијативе које за циљ имају унапређење развојних капацитета деце и младих. РЦ наставља са организовањем осмишљених активности за децу у летњем периоду у виду летњих кампова и креативних радионица. </w:t>
      </w: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pStyle w:val="Naslov3"/>
        <w:rPr>
          <w:rFonts w:ascii="Times New Roman" w:hAnsi="Times New Roman" w:cs="Times New Roman"/>
          <w:lang w:val="sr-Cyrl-RS"/>
        </w:rPr>
      </w:pPr>
      <w:bookmarkStart w:id="19" w:name="_Toc471383941"/>
      <w:r w:rsidRPr="005264E6">
        <w:rPr>
          <w:rFonts w:ascii="Times New Roman" w:hAnsi="Times New Roman" w:cs="Times New Roman"/>
          <w:lang w:val="sr-Cyrl-RS"/>
        </w:rPr>
        <w:t>4.2. Активности за просветне раднике</w:t>
      </w:r>
      <w:bookmarkEnd w:id="19"/>
    </w:p>
    <w:p w:rsidR="00E74909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У 2017. години Регионални центар ће организовати обуке одабиром акредитованих програма из Kаталога </w:t>
      </w:r>
      <w:r w:rsidR="00E74909" w:rsidRPr="005264E6">
        <w:rPr>
          <w:lang w:val="sr-Cyrl-RS"/>
        </w:rPr>
        <w:t>стручног усавршавања.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Приликом одабира програма руководимо се плановима стручног усавршавања предшколских установа, основних и средњих школа.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РЦ Чачак подржава акредитацију код Завода за унапређивање образовања и васпитања РС, како семинара, тако и стручних скупова, тј. конференција и конгреса, односно студијских путовања, саветовања, симпозијума, округлих столова, трибина.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Како се област стручног усавршавања регулише Правилником о сталном стручном усавршавању („Сл. Гласник РС“, бр. 86/2015, 3/2016 и 73/2016), као и Правилником о изменама и допунама Правилника о сталном стручном усавршавању наставника, васпитача и стручних сарадника, стручно усавршавање просветних радника оствариваће се из одговарајућих предмета и области</w:t>
      </w:r>
      <w:r w:rsidR="00E74909" w:rsidRPr="005264E6">
        <w:rPr>
          <w:lang w:val="sr-Cyrl-RS"/>
        </w:rPr>
        <w:t xml:space="preserve">, </w:t>
      </w:r>
      <w:r w:rsidRPr="005264E6">
        <w:rPr>
          <w:lang w:val="sr-Cyrl-RS"/>
        </w:rPr>
        <w:t>ради развијања:</w:t>
      </w:r>
    </w:p>
    <w:p w:rsidR="00D1620C" w:rsidRPr="005264E6" w:rsidRDefault="00D1620C" w:rsidP="003E49D7">
      <w:pPr>
        <w:pStyle w:val="Pasussalistom"/>
        <w:numPr>
          <w:ilvl w:val="0"/>
          <w:numId w:val="14"/>
        </w:numPr>
        <w:jc w:val="both"/>
        <w:rPr>
          <w:lang w:val="sr-Cyrl-RS"/>
        </w:rPr>
      </w:pPr>
      <w:r w:rsidRPr="005264E6">
        <w:rPr>
          <w:lang w:val="sr-Cyrl-RS"/>
        </w:rPr>
        <w:t xml:space="preserve">компетенција за уже стручну област (К1) </w:t>
      </w:r>
    </w:p>
    <w:p w:rsidR="00D1620C" w:rsidRPr="005264E6" w:rsidRDefault="00D1620C" w:rsidP="003E49D7">
      <w:pPr>
        <w:pStyle w:val="Pasussalistom"/>
        <w:numPr>
          <w:ilvl w:val="0"/>
          <w:numId w:val="14"/>
        </w:numPr>
        <w:jc w:val="both"/>
        <w:rPr>
          <w:lang w:val="sr-Cyrl-RS"/>
        </w:rPr>
      </w:pPr>
      <w:r w:rsidRPr="005264E6">
        <w:rPr>
          <w:lang w:val="sr-Cyrl-RS"/>
        </w:rPr>
        <w:t xml:space="preserve">компетенција за подучавање и учење (К2), </w:t>
      </w:r>
    </w:p>
    <w:p w:rsidR="00D1620C" w:rsidRPr="005264E6" w:rsidRDefault="00D1620C" w:rsidP="003E49D7">
      <w:pPr>
        <w:pStyle w:val="Pasussalistom"/>
        <w:numPr>
          <w:ilvl w:val="0"/>
          <w:numId w:val="14"/>
        </w:numPr>
        <w:jc w:val="both"/>
        <w:rPr>
          <w:lang w:val="sr-Cyrl-RS"/>
        </w:rPr>
      </w:pPr>
      <w:r w:rsidRPr="005264E6">
        <w:rPr>
          <w:lang w:val="sr-Cyrl-RS"/>
        </w:rPr>
        <w:t>компетенција за подршку развоју личности детета и ученика (К3)     и  компетенција за комуникацију и сарадњу (К4)</w:t>
      </w:r>
    </w:p>
    <w:p w:rsidR="00D1620C" w:rsidRPr="005264E6" w:rsidRDefault="00D1620C" w:rsidP="00E74909">
      <w:pPr>
        <w:rPr>
          <w:lang w:val="sr-Cyrl-RS"/>
        </w:rPr>
      </w:pPr>
      <w:r w:rsidRPr="005264E6">
        <w:rPr>
          <w:lang w:val="sr-Cyrl-RS"/>
        </w:rPr>
        <w:t>Фебруар</w:t>
      </w:r>
    </w:p>
    <w:p w:rsidR="00D1620C" w:rsidRPr="005264E6" w:rsidRDefault="00D1620C" w:rsidP="00E74909">
      <w:pPr>
        <w:spacing w:after="120"/>
        <w:ind w:firstLine="720"/>
        <w:jc w:val="both"/>
        <w:rPr>
          <w:i/>
          <w:lang w:val="sr-Cyrl-RS"/>
        </w:rPr>
      </w:pPr>
      <w:r w:rsidRPr="005264E6">
        <w:rPr>
          <w:lang w:val="sr-Cyrl-RS"/>
        </w:rPr>
        <w:t xml:space="preserve">Важна активност коју смо планирали  за 11. и 12.  фебруар 2017. године,  је конференција за менаџмент тимове вртића и школа </w:t>
      </w:r>
      <w:r w:rsidRPr="005264E6">
        <w:rPr>
          <w:i/>
          <w:lang w:val="sr-Cyrl-RS"/>
        </w:rPr>
        <w:t>„Значај менаџмента у образовно васпитним установама за квалитетнији наставни процес и боља постигнућа ученика“.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Конференцију реализује РЦ у Чачку, а предавачи су одабрани у сарадњи са Заводом за вредновање квалитета Републике Србије.  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Годинама у назад пракса је показала да је веома тешко испитати колико менаџмент једне образовно-васпитне институције може да утиче на постигнућа ученика и  бољи васпито-образовни процес. Због тога су одабрани предавачи који су у последњих неколико година у својим институцијама направили помак и показали да од </w:t>
      </w:r>
      <w:r w:rsidRPr="005264E6">
        <w:rPr>
          <w:lang w:val="sr-Cyrl-RS"/>
        </w:rPr>
        <w:lastRenderedPageBreak/>
        <w:t>тимског рада, као и руководећег кадра, зависи успех и постигнућа школа и вртића. Поред добрих практичара, представиће се и Министарство просвете РС, као и професори Факултета организационих наука и Филозофског факултета у Београду. Гост скупа који ће уједно бити и предавач, биће директор Школе за равнатеље/директоре из Словеније /Крањ/.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Планирана  активност у форми конференције заједно са ШОСО „1.новембар“ из Чачка, носи назив </w:t>
      </w:r>
      <w:r w:rsidRPr="005264E6">
        <w:rPr>
          <w:i/>
          <w:lang w:val="sr-Cyrl-RS"/>
        </w:rPr>
        <w:t>„Подршка детету у инклузивном процесу“</w:t>
      </w:r>
      <w:r w:rsidR="00E74909" w:rsidRPr="005264E6">
        <w:rPr>
          <w:lang w:val="sr-Cyrl-RS"/>
        </w:rPr>
        <w:t>.</w:t>
      </w:r>
      <w:r w:rsidRPr="005264E6">
        <w:rPr>
          <w:lang w:val="sr-Cyrl-RS"/>
        </w:rPr>
        <w:t xml:space="preserve"> Конференција је планирана за 25. и 26. фебруар 2017. године. Циљеви конференције су: улога дефектолога у инклузивном процесу; пут до додатне подршке; дефектолошка дијагностика и реедукација психомоторике у раду са децом; подршка у оквиру инклузивног процеса усмерена на свеобухватно, правовремено, и квалитетно образовање деце и ученика са различитим сметњама у учењу и развоју;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Трибина </w:t>
      </w:r>
      <w:r w:rsidRPr="005264E6">
        <w:rPr>
          <w:i/>
          <w:lang w:val="sr-Cyrl-RS"/>
        </w:rPr>
        <w:t>„Подстицајна средина за учење – Парк знања Чачак“</w:t>
      </w:r>
      <w:r w:rsidRPr="005264E6">
        <w:rPr>
          <w:lang w:val="sr-Cyrl-RS"/>
        </w:rPr>
        <w:t xml:space="preserve"> биће одржана у Београду у оквиру Сајма туризма. Она ће бити званично акредитована, а биће бесплатна за све учеснике са основним циљем да се покрене „Парк знања“ као образовна дестинација пре свега за наставнике и васпитаче, али и за извођење  екскурзија за ученике.</w:t>
      </w:r>
    </w:p>
    <w:p w:rsidR="00D1620C" w:rsidRPr="005264E6" w:rsidRDefault="00D1620C" w:rsidP="00E74909">
      <w:pPr>
        <w:spacing w:after="120"/>
        <w:rPr>
          <w:lang w:val="sr-Cyrl-RS"/>
        </w:rPr>
      </w:pPr>
      <w:r w:rsidRPr="005264E6">
        <w:rPr>
          <w:lang w:val="sr-Cyrl-RS"/>
        </w:rPr>
        <w:t>Март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i/>
          <w:lang w:val="sr-Cyrl-RS"/>
        </w:rPr>
        <w:t>„Безбедност деце на првом месту“</w:t>
      </w:r>
      <w:r w:rsidRPr="005264E6">
        <w:rPr>
          <w:lang w:val="sr-Cyrl-RS"/>
        </w:rPr>
        <w:t xml:space="preserve"> је саветовање које ће бити одржано у Чачку и које ће бити званично акредитовано од Завода за унапређење образовања и васпитања.</w:t>
      </w:r>
      <w:r w:rsidRPr="005264E6">
        <w:rPr>
          <w:b/>
          <w:lang w:val="sr-Cyrl-RS"/>
        </w:rPr>
        <w:t xml:space="preserve"> </w:t>
      </w:r>
      <w:r w:rsidRPr="005264E6">
        <w:rPr>
          <w:lang w:val="sr-Cyrl-RS"/>
        </w:rPr>
        <w:t xml:space="preserve">Трибина </w:t>
      </w:r>
      <w:r w:rsidRPr="005264E6">
        <w:rPr>
          <w:i/>
          <w:lang w:val="sr-Cyrl-RS"/>
        </w:rPr>
        <w:t>„Подстицајна средина за учење – Парк знања Чачак“</w:t>
      </w:r>
      <w:r w:rsidRPr="005264E6">
        <w:rPr>
          <w:lang w:val="sr-Cyrl-RS"/>
        </w:rPr>
        <w:t xml:space="preserve"> биће одржана у Чачку, Крагујевцу, Ужицу и Смедереву.</w:t>
      </w:r>
    </w:p>
    <w:p w:rsidR="00D1620C" w:rsidRPr="005264E6" w:rsidRDefault="00D1620C" w:rsidP="00E74909">
      <w:pPr>
        <w:spacing w:after="120"/>
        <w:rPr>
          <w:lang w:val="sr-Cyrl-RS"/>
        </w:rPr>
      </w:pPr>
      <w:r w:rsidRPr="005264E6">
        <w:rPr>
          <w:lang w:val="sr-Cyrl-RS"/>
        </w:rPr>
        <w:t>Април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Скуп </w:t>
      </w:r>
      <w:r w:rsidRPr="005264E6">
        <w:rPr>
          <w:i/>
          <w:lang w:val="sr-Cyrl-RS"/>
        </w:rPr>
        <w:t>„Значај дуалног и кооперативног образовања кроз средње стручне школе“</w:t>
      </w:r>
      <w:r w:rsidRPr="005264E6">
        <w:rPr>
          <w:b/>
          <w:lang w:val="sr-Cyrl-RS"/>
        </w:rPr>
        <w:t xml:space="preserve"> </w:t>
      </w:r>
      <w:r w:rsidRPr="005264E6">
        <w:rPr>
          <w:lang w:val="sr-Cyrl-RS"/>
        </w:rPr>
        <w:t>ће имати форму дводневне конференције коју ћемо такође акредитовати код Завода за унапређење образовања РС. Конференција ће бити реализована у сарадњи са Факултетом техничких наука у Чачку, Агрономским факултетом, Високом техничком школом, Институтом за воћарство, удружењима привредника града Чачка, Националном службом за запошљавање, Привредном комором Србије, Привредном комором Краљево, организациона јединица Чачак и свим средње стручним школама у граду. Чињеница је да морамо развијати кооперативно образовање и повезивати се са привредом кроз развијање предузетничких компетенција самих наставника. При Регионалном центру у Чачку формиран је Научни клуб у сарадњи са градом Чачком и Центром за промоцију науке, а сходно тројном Меморандуму који је потписан у априлу 2015. године. Ово је корак ка формирању Центра дечјег и омладинског предузетништва који би првенствено био представљен на конференцији. Мрежа регионалних центара и центара за стручно усавршавање Србије ће бити укључено са Министарством просвете науке и технолошког развоја РС у пројекте које ће пратити развој дуалног и кооперативног образовања. На скупу ћемо имати прилику да чујемо представнике средње стручних школа из Србије у којима је већ заживео овакав начин рада, али и представнике Образовног центра из Велења из Словеније који постижу одличне резултате. На овај начин желимо да понудимо примере из праксе који су оцењени највишим оценама.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РЦ у Чачку ће организовати и трибину </w:t>
      </w:r>
      <w:r w:rsidRPr="005264E6">
        <w:rPr>
          <w:i/>
          <w:lang w:val="sr-Cyrl-RS"/>
        </w:rPr>
        <w:t>„Мој најбољи час или активност“</w:t>
      </w:r>
      <w:r w:rsidRPr="005264E6">
        <w:rPr>
          <w:b/>
          <w:lang w:val="sr-Cyrl-RS"/>
        </w:rPr>
        <w:t xml:space="preserve"> </w:t>
      </w:r>
      <w:r w:rsidRPr="005264E6">
        <w:rPr>
          <w:lang w:val="sr-Cyrl-RS"/>
        </w:rPr>
        <w:t xml:space="preserve">која ће званично бити акредитована код ЗУОВ-а. У сарадњи са вртићима и школама Моравичког округа, одабраћемо најбоље часове како у основним, тако и у средњим школама, или најбоље активности у вртићима и представити их осталим колегама. </w:t>
      </w:r>
      <w:r w:rsidRPr="005264E6">
        <w:rPr>
          <w:lang w:val="sr-Cyrl-RS"/>
        </w:rPr>
        <w:lastRenderedPageBreak/>
        <w:t xml:space="preserve">Поред ове акредитоване трибине, РЦ у Чачку ће организовати и неакредитоване на сличну или исту тему.  </w:t>
      </w:r>
    </w:p>
    <w:p w:rsidR="00D1620C" w:rsidRPr="005264E6" w:rsidRDefault="00D1620C" w:rsidP="00E74909">
      <w:pPr>
        <w:spacing w:after="120"/>
        <w:rPr>
          <w:lang w:val="sr-Cyrl-RS"/>
        </w:rPr>
      </w:pPr>
      <w:r w:rsidRPr="005264E6">
        <w:rPr>
          <w:lang w:val="sr-Cyrl-RS"/>
        </w:rPr>
        <w:t>Мај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У току месеца маја, тачније 15. Маја је Међународни дан породице. Обележићемо га симпозијумом који ће носити назив </w:t>
      </w:r>
      <w:r w:rsidRPr="005264E6">
        <w:rPr>
          <w:i/>
          <w:lang w:val="sr-Cyrl-RS"/>
        </w:rPr>
        <w:t>„Породица и школа на истом задатку“</w:t>
      </w:r>
      <w:r w:rsidR="00E74909" w:rsidRPr="005264E6">
        <w:rPr>
          <w:i/>
          <w:lang w:val="sr-Cyrl-RS"/>
        </w:rPr>
        <w:t>.</w:t>
      </w:r>
      <w:r w:rsidR="00E74909" w:rsidRPr="005264E6">
        <w:rPr>
          <w:lang w:val="sr-Cyrl-RS"/>
        </w:rPr>
        <w:t xml:space="preserve"> </w:t>
      </w:r>
      <w:r w:rsidRPr="005264E6">
        <w:rPr>
          <w:lang w:val="sr-Cyrl-RS"/>
        </w:rPr>
        <w:t>Симпозијум ће бити одобрен од Завода за унапређење образовања и васпитања РС.</w:t>
      </w:r>
    </w:p>
    <w:p w:rsidR="00D1620C" w:rsidRPr="005264E6" w:rsidRDefault="00D1620C" w:rsidP="00E74909">
      <w:pPr>
        <w:spacing w:after="120"/>
        <w:rPr>
          <w:lang w:val="sr-Cyrl-RS"/>
        </w:rPr>
      </w:pPr>
      <w:r w:rsidRPr="005264E6">
        <w:rPr>
          <w:lang w:val="sr-Cyrl-RS"/>
        </w:rPr>
        <w:t>Септембар</w:t>
      </w:r>
    </w:p>
    <w:p w:rsidR="00D1620C" w:rsidRPr="005264E6" w:rsidRDefault="00D1620C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У септембру месецу планиран је стручни скуп </w:t>
      </w:r>
      <w:r w:rsidRPr="005264E6">
        <w:rPr>
          <w:i/>
          <w:lang w:val="sr-Cyrl-RS"/>
        </w:rPr>
        <w:t>„Правно и финансијско пословање установа образовања“</w:t>
      </w:r>
      <w:r w:rsidRPr="005264E6">
        <w:rPr>
          <w:lang w:val="sr-Cyrl-RS"/>
        </w:rPr>
        <w:t>.</w:t>
      </w:r>
      <w:r w:rsidRPr="005264E6">
        <w:rPr>
          <w:b/>
          <w:lang w:val="sr-Cyrl-RS"/>
        </w:rPr>
        <w:t xml:space="preserve"> </w:t>
      </w:r>
      <w:r w:rsidRPr="005264E6">
        <w:rPr>
          <w:lang w:val="sr-Cyrl-RS"/>
        </w:rPr>
        <w:t>Скуп ће бити намењен директорима, помоћницима и заменицима, секретарима, рачуноводству као и осталим запосленим у установи зависно од описа посла. Предавачи ће бити из Управе за јавне набавке, ревизорских агенција, Министарства просвете науке и технолошког развоја РС,  Министарства финансија РС и Министарства државне управе и локалне самоуправе РС.</w:t>
      </w:r>
    </w:p>
    <w:p w:rsidR="00E74909" w:rsidRPr="005264E6" w:rsidRDefault="00D1620C" w:rsidP="00E74909">
      <w:pPr>
        <w:spacing w:after="120"/>
        <w:rPr>
          <w:lang w:val="sr-Cyrl-RS"/>
        </w:rPr>
      </w:pPr>
      <w:r w:rsidRPr="005264E6">
        <w:rPr>
          <w:lang w:val="sr-Cyrl-RS"/>
        </w:rPr>
        <w:t xml:space="preserve">У октобру, новембру и децембру </w:t>
      </w:r>
    </w:p>
    <w:p w:rsidR="00D1620C" w:rsidRPr="005264E6" w:rsidRDefault="00E74909" w:rsidP="00E74909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организоваћемо</w:t>
      </w:r>
      <w:r w:rsidR="00D1620C" w:rsidRPr="005264E6">
        <w:rPr>
          <w:lang w:val="sr-Cyrl-RS"/>
        </w:rPr>
        <w:t xml:space="preserve"> акредитоване активности, сходно плану запослених у просвети за школску 2017/2018. годину.</w:t>
      </w:r>
    </w:p>
    <w:p w:rsidR="00D1620C" w:rsidRPr="005264E6" w:rsidRDefault="00D1620C" w:rsidP="00D1620C">
      <w:pPr>
        <w:jc w:val="both"/>
        <w:rPr>
          <w:b/>
          <w:lang w:val="sr-Cyrl-RS"/>
        </w:rPr>
      </w:pPr>
    </w:p>
    <w:p w:rsidR="00D1620C" w:rsidRPr="005264E6" w:rsidRDefault="00D1620C" w:rsidP="00E963FB">
      <w:pPr>
        <w:pStyle w:val="Naslov4"/>
        <w:spacing w:before="0" w:after="120"/>
        <w:rPr>
          <w:rFonts w:ascii="Times New Roman" w:hAnsi="Times New Roman" w:cs="Times New Roman"/>
          <w:i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>4.2.1. Неакредитоване активности, обуке и стручни скупови за просветне</w:t>
      </w:r>
      <w:r w:rsidRPr="005264E6">
        <w:rPr>
          <w:rFonts w:ascii="Times New Roman" w:hAnsi="Times New Roman" w:cs="Times New Roman"/>
          <w:i/>
          <w:lang w:val="sr-Cyrl-RS"/>
        </w:rPr>
        <w:t xml:space="preserve"> раднике</w:t>
      </w:r>
    </w:p>
    <w:p w:rsidR="00D1620C" w:rsidRPr="005264E6" w:rsidRDefault="00D1620C" w:rsidP="00E963FB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Оно што ће бити приоритет у 2017. години је стварање базе угледних и огледних часова и активности, као и појачан рад на умрежавању и повезивању стручних актива васпитача, наставника, стручних сарадника и директора као и осталих запослених у образовању.  Наравно, важан део образовног система су правне и финансијске службе у предшколским установама и школама, у сарадњи са којима ћемо организовати бројне активности на актуелне теме.</w:t>
      </w:r>
    </w:p>
    <w:p w:rsidR="00D1620C" w:rsidRPr="005264E6" w:rsidRDefault="00D1620C" w:rsidP="00E963FB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Како се у плановима стручног усавршавања достављених од вртића и школа указује и потреба за организовањем  неакредитованих активности, РЦ Чачак се руководи жељама наставника и исте организује. Организоваће се радионице, предавања, саветовања, књижевне вечери, промоције књига, промоције уџбеника и наставних учила, као  и све друге активности које доприносе остваривању 44 сата стручног усавршавања у Установи. Једна од битних активности која је важна за рад васпитача и наставника је стварање подстицајне средине за учење, као и развијање међупредметних компетенција наставника и интегративног приступа учењу. Овај део радимо кроз пројекат </w:t>
      </w:r>
      <w:r w:rsidRPr="005264E6">
        <w:rPr>
          <w:i/>
          <w:lang w:val="sr-Cyrl-RS"/>
        </w:rPr>
        <w:t>„Парка знања – учионице на отвореном“</w:t>
      </w:r>
      <w:r w:rsidRPr="005264E6">
        <w:rPr>
          <w:lang w:val="sr-Cyrl-RS"/>
        </w:rPr>
        <w:t xml:space="preserve"> који је намењен за реализацију свих активности првенствено природних наука. Наставници ће имати прилику да у учионици на отвореном реализују све предвиђене активности са децом користећи ресурсе како Регионалног центра, тако и Парка знања извођењем  угледних часова и угледних активности. Уједно ће им бити доступна и база угледних активности која се допуњује у сарадњи са вртићима и школама Моравичког округа.</w:t>
      </w:r>
    </w:p>
    <w:p w:rsidR="00D1620C" w:rsidRPr="005264E6" w:rsidRDefault="00D1620C" w:rsidP="00D1620C">
      <w:pPr>
        <w:ind w:firstLine="720"/>
        <w:jc w:val="both"/>
        <w:rPr>
          <w:lang w:val="sr-Cyrl-RS"/>
        </w:rPr>
      </w:pPr>
    </w:p>
    <w:p w:rsidR="00D1620C" w:rsidRPr="005264E6" w:rsidRDefault="00D1620C" w:rsidP="00E963FB">
      <w:pPr>
        <w:pStyle w:val="Naslov3"/>
        <w:spacing w:before="0" w:after="120"/>
        <w:rPr>
          <w:rFonts w:ascii="Times New Roman" w:hAnsi="Times New Roman" w:cs="Times New Roman"/>
          <w:lang w:val="sr-Cyrl-RS"/>
        </w:rPr>
      </w:pPr>
      <w:bookmarkStart w:id="20" w:name="_Toc471383942"/>
      <w:r w:rsidRPr="005264E6">
        <w:rPr>
          <w:rFonts w:ascii="Times New Roman" w:hAnsi="Times New Roman" w:cs="Times New Roman"/>
          <w:lang w:val="sr-Cyrl-RS"/>
        </w:rPr>
        <w:t>4.3. Активности за родитеље</w:t>
      </w:r>
      <w:bookmarkEnd w:id="20"/>
    </w:p>
    <w:p w:rsidR="00D1620C" w:rsidRPr="005264E6" w:rsidRDefault="00D1620C" w:rsidP="00E963FB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У 2017. години у плану је да организујемо више предавања  намењених родитељима, под називом „Савет родитеља“ која су започета још октобра 2014. године.  Наш став је да је родитељ један од важних чинилаца васпитно-образовног процеса,  без чијег активног и креативног приступа у процесу  васпитања и образовања деце нема ефикасних и дугорочних исхода. Због тога РЦ планира да се и надаље бави  </w:t>
      </w:r>
      <w:r w:rsidRPr="005264E6">
        <w:rPr>
          <w:lang w:val="sr-Cyrl-RS"/>
        </w:rPr>
        <w:lastRenderedPageBreak/>
        <w:t>организовањем најразличитијих облика рада са родитељима, као што</w:t>
      </w:r>
      <w:r w:rsidR="00E963FB" w:rsidRPr="005264E6">
        <w:rPr>
          <w:lang w:val="sr-Cyrl-RS"/>
        </w:rPr>
        <w:t xml:space="preserve"> су</w:t>
      </w:r>
      <w:r w:rsidRPr="005264E6">
        <w:rPr>
          <w:lang w:val="sr-Cyrl-RS"/>
        </w:rPr>
        <w:t xml:space="preserve"> перманентне педагошко-психолошке едукације, трибине, радионице, округли столови, итд.</w:t>
      </w:r>
    </w:p>
    <w:p w:rsidR="00D1620C" w:rsidRPr="005264E6" w:rsidRDefault="00D1620C" w:rsidP="00E963FB">
      <w:pPr>
        <w:spacing w:after="120"/>
        <w:ind w:firstLine="720"/>
        <w:jc w:val="both"/>
        <w:rPr>
          <w:lang w:val="sr-Cyrl-RS"/>
        </w:rPr>
      </w:pPr>
    </w:p>
    <w:p w:rsidR="00D1620C" w:rsidRPr="005264E6" w:rsidRDefault="00D1620C" w:rsidP="00E963FB">
      <w:pPr>
        <w:pStyle w:val="Naslov3"/>
        <w:spacing w:before="0" w:after="120"/>
        <w:rPr>
          <w:rFonts w:ascii="Times New Roman" w:hAnsi="Times New Roman" w:cs="Times New Roman"/>
          <w:lang w:val="sr-Cyrl-RS"/>
        </w:rPr>
      </w:pPr>
      <w:bookmarkStart w:id="21" w:name="_Toc471383943"/>
      <w:r w:rsidRPr="005264E6">
        <w:rPr>
          <w:rFonts w:ascii="Times New Roman" w:hAnsi="Times New Roman" w:cs="Times New Roman"/>
          <w:lang w:val="sr-Cyrl-RS"/>
        </w:rPr>
        <w:t>4.4. Активности усмерене на подизање нивоа квалитета</w:t>
      </w:r>
      <w:bookmarkEnd w:id="21"/>
      <w:r w:rsidRPr="005264E6">
        <w:rPr>
          <w:rFonts w:ascii="Times New Roman" w:hAnsi="Times New Roman" w:cs="Times New Roman"/>
          <w:lang w:val="sr-Cyrl-RS"/>
        </w:rPr>
        <w:t xml:space="preserve">  </w:t>
      </w:r>
    </w:p>
    <w:p w:rsidR="00D1620C" w:rsidRPr="005264E6" w:rsidRDefault="00D1620C" w:rsidP="00E963FB">
      <w:pPr>
        <w:spacing w:after="120"/>
        <w:ind w:firstLine="708"/>
        <w:jc w:val="both"/>
        <w:rPr>
          <w:i/>
          <w:lang w:val="sr-Cyrl-RS"/>
        </w:rPr>
      </w:pPr>
      <w:r w:rsidRPr="005264E6">
        <w:rPr>
          <w:i/>
          <w:lang w:val="sr-Cyrl-RS"/>
        </w:rPr>
        <w:t>васпитно-образовног процеса</w:t>
      </w:r>
    </w:p>
    <w:p w:rsidR="00D1620C" w:rsidRPr="005264E6" w:rsidRDefault="00D1620C" w:rsidP="00E963FB">
      <w:pPr>
        <w:spacing w:after="120"/>
        <w:jc w:val="both"/>
        <w:rPr>
          <w:lang w:val="sr-Cyrl-RS"/>
        </w:rPr>
      </w:pPr>
      <w:r w:rsidRPr="005264E6">
        <w:rPr>
          <w:lang w:val="sr-Cyrl-RS"/>
        </w:rPr>
        <w:t xml:space="preserve">Рад Регионалног центра се огледа кроз перманентне едукације усмерене на подизање квалитета васпитнообразовног процеса као што су: 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испитивање потреба за одређеним облицима стручног усавршавања запослених  у образовању у Чачку, Горњем Милановцу, Лучанима, Ивањици и градовима у окружењу;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 xml:space="preserve"> планирање обука и прикупљање и израда списка учесника на основу испитаних потреба;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израда и координација временског плана за одржавање семинара или стручног скупа;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дистрибуција материјала и сертификата;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израда временског плана по школама, штампање детаљног садржаја семинара и плана рада;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израда маркетинг плана, као и најава семинара и стручног скупа;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обавештавање медија о одржавању обуке;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избор и контактирање са реализаторима обука;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припрема материјала за рад;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анализа евалуације;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промоција и имплементација програма;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ажурирање сајта, како најаве, тако и извештаја са фотографијама;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израда билтена установе на годишњем нивоу;</w:t>
      </w:r>
    </w:p>
    <w:p w:rsidR="00D1620C" w:rsidRPr="005264E6" w:rsidRDefault="00D1620C" w:rsidP="003E49D7">
      <w:pPr>
        <w:numPr>
          <w:ilvl w:val="0"/>
          <w:numId w:val="15"/>
        </w:numPr>
        <w:jc w:val="both"/>
        <w:rPr>
          <w:lang w:val="sr-Cyrl-RS"/>
        </w:rPr>
      </w:pPr>
      <w:r w:rsidRPr="005264E6">
        <w:rPr>
          <w:lang w:val="sr-Cyrl-RS"/>
        </w:rPr>
        <w:t>ажурирање фејсбук странице, као и блога посвећеном подстицајној средини за учење и усавршавању наставника,</w:t>
      </w:r>
    </w:p>
    <w:p w:rsidR="00D1620C" w:rsidRPr="005264E6" w:rsidRDefault="00D1620C" w:rsidP="00D1620C">
      <w:pPr>
        <w:ind w:left="360" w:firstLine="360"/>
        <w:jc w:val="both"/>
        <w:rPr>
          <w:lang w:val="sr-Cyrl-RS"/>
        </w:rPr>
      </w:pPr>
    </w:p>
    <w:p w:rsidR="00D1620C" w:rsidRPr="005264E6" w:rsidRDefault="00D1620C" w:rsidP="00E963FB">
      <w:pPr>
        <w:pStyle w:val="Naslov3"/>
        <w:spacing w:before="0" w:after="100" w:afterAutospacing="1"/>
        <w:rPr>
          <w:rStyle w:val="usercontent"/>
          <w:rFonts w:ascii="Times New Roman" w:hAnsi="Times New Roman" w:cs="Times New Roman"/>
          <w:lang w:val="sr-Cyrl-RS"/>
        </w:rPr>
      </w:pPr>
      <w:bookmarkStart w:id="22" w:name="_Toc471383944"/>
      <w:r w:rsidRPr="005264E6">
        <w:rPr>
          <w:rFonts w:ascii="Times New Roman" w:hAnsi="Times New Roman" w:cs="Times New Roman"/>
          <w:lang w:val="sr-Cyrl-RS"/>
        </w:rPr>
        <w:t>4.5. Сарадња са Мрежом регионалних центара и центара за стручно</w:t>
      </w:r>
      <w:r w:rsidRPr="005264E6">
        <w:rPr>
          <w:rStyle w:val="usercontent"/>
          <w:rFonts w:ascii="Times New Roman" w:hAnsi="Times New Roman" w:cs="Times New Roman"/>
          <w:lang w:val="sr-Cyrl-RS"/>
        </w:rPr>
        <w:t xml:space="preserve"> усавршавање Србије</w:t>
      </w:r>
      <w:bookmarkEnd w:id="22"/>
    </w:p>
    <w:p w:rsidR="00D1620C" w:rsidRPr="005264E6" w:rsidRDefault="00D1620C" w:rsidP="00E963FB">
      <w:pPr>
        <w:spacing w:after="120"/>
        <w:ind w:firstLine="709"/>
        <w:jc w:val="both"/>
        <w:rPr>
          <w:lang w:val="sr-Cyrl-RS"/>
        </w:rPr>
      </w:pPr>
      <w:r w:rsidRPr="005264E6">
        <w:rPr>
          <w:lang w:val="sr-Cyrl-RS"/>
        </w:rPr>
        <w:t>Регионални центар за професионални развој запослених у образовању у Чачку је заједно са још 11 центара формирао Мрежу регионалних центара Србије. Регионални центри се налазе у Кањижи, Кикинди, Шапцу, Смедереву, Крушевцу, Ужицу, Лесковцу, Крагујевцу, Нишу и Новом Пазару. Мрежа се заједнички залаже за препознавање свих регионалних центара као важног партнера Министарству просвете РС, посебно у домену праћења и вредновања стручног усавршавања на локалном нивоу. Као једна од најслабијих карика у стручном усавршавању, показао се лош начин акредитације, као и немогућност праћења ефеката, односно колико се заправо оно научено на неком семинару и стручном скупу примени у учионици у раду са децом, родитељима,  и локалном заједницом.</w:t>
      </w:r>
    </w:p>
    <w:p w:rsidR="00D1620C" w:rsidRPr="005264E6" w:rsidRDefault="00D1620C" w:rsidP="00E963FB">
      <w:pPr>
        <w:spacing w:after="120"/>
        <w:ind w:firstLine="709"/>
        <w:jc w:val="both"/>
        <w:rPr>
          <w:lang w:val="sr-Cyrl-RS"/>
        </w:rPr>
      </w:pPr>
      <w:r w:rsidRPr="005264E6">
        <w:rPr>
          <w:lang w:val="sr-Cyrl-RS"/>
        </w:rPr>
        <w:t>Мрежа регионалних центара Србије је узела активно учешће у припреми предлога Закона о основама система образовања и васпитања.</w:t>
      </w:r>
    </w:p>
    <w:p w:rsidR="00D1620C" w:rsidRPr="005264E6" w:rsidRDefault="00D1620C" w:rsidP="00E963FB">
      <w:pPr>
        <w:spacing w:after="120"/>
        <w:ind w:firstLine="709"/>
        <w:jc w:val="both"/>
        <w:rPr>
          <w:lang w:val="sr-Cyrl-RS"/>
        </w:rPr>
      </w:pPr>
      <w:r w:rsidRPr="005264E6">
        <w:rPr>
          <w:lang w:val="sr-Cyrl-RS"/>
        </w:rPr>
        <w:t>Директорка РЦ у Чачку је уједно и члан Управног одбора Мреже РЦ и ЦСУ Србије, а обавља и функцију заменика председника Мреже РЦ и ЦСУ Србије. Ова функција није плаћена, цео Управни одбор и Скупштина Мреже РЦ и ЦСУ Србије, функционише на волонтерској основи.</w:t>
      </w:r>
    </w:p>
    <w:p w:rsidR="00D1620C" w:rsidRPr="005264E6" w:rsidRDefault="00D1620C" w:rsidP="00D1620C">
      <w:pPr>
        <w:ind w:left="360" w:firstLine="360"/>
        <w:jc w:val="both"/>
        <w:rPr>
          <w:lang w:val="sr-Cyrl-RS"/>
        </w:rPr>
      </w:pPr>
    </w:p>
    <w:p w:rsidR="00D1620C" w:rsidRPr="005264E6" w:rsidRDefault="00D1620C" w:rsidP="00E963FB">
      <w:pPr>
        <w:pStyle w:val="Naslov3"/>
        <w:spacing w:before="0" w:after="120"/>
        <w:rPr>
          <w:rFonts w:ascii="Times New Roman" w:hAnsi="Times New Roman" w:cs="Times New Roman"/>
          <w:lang w:val="sr-Cyrl-RS"/>
        </w:rPr>
      </w:pPr>
      <w:bookmarkStart w:id="23" w:name="_Toc471383945"/>
      <w:r w:rsidRPr="005264E6">
        <w:rPr>
          <w:rFonts w:ascii="Times New Roman" w:hAnsi="Times New Roman" w:cs="Times New Roman"/>
          <w:lang w:val="sr-Cyrl-RS"/>
        </w:rPr>
        <w:t>4.6. Сарадња са установама образовања</w:t>
      </w:r>
      <w:bookmarkEnd w:id="23"/>
      <w:r w:rsidRPr="005264E6">
        <w:rPr>
          <w:rFonts w:ascii="Times New Roman" w:hAnsi="Times New Roman" w:cs="Times New Roman"/>
          <w:lang w:val="sr-Cyrl-RS"/>
        </w:rPr>
        <w:t xml:space="preserve"> </w:t>
      </w:r>
    </w:p>
    <w:p w:rsidR="00D1620C" w:rsidRPr="005264E6" w:rsidRDefault="00D1620C" w:rsidP="00E963FB">
      <w:pPr>
        <w:spacing w:after="120"/>
        <w:ind w:firstLine="720"/>
        <w:jc w:val="both"/>
        <w:rPr>
          <w:i/>
          <w:lang w:val="sr-Cyrl-RS"/>
        </w:rPr>
      </w:pPr>
      <w:r w:rsidRPr="005264E6">
        <w:rPr>
          <w:i/>
          <w:lang w:val="sr-Cyrl-RS"/>
        </w:rPr>
        <w:t>и организацијама и институцијама из Србије и окружења</w:t>
      </w:r>
    </w:p>
    <w:p w:rsidR="00D1620C" w:rsidRPr="005264E6" w:rsidRDefault="00D1620C" w:rsidP="00E963FB">
      <w:pPr>
        <w:spacing w:after="120"/>
        <w:jc w:val="both"/>
        <w:rPr>
          <w:lang w:val="sr-Cyrl-RS"/>
        </w:rPr>
      </w:pPr>
      <w:r w:rsidRPr="005264E6">
        <w:rPr>
          <w:lang w:val="sr-Cyrl-RS"/>
        </w:rPr>
        <w:t>Регионални центар ће и у 2017. години сарађивати са: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школама и предшколским установама како са подручја града Чачка, тако и целог Моравичког округа;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активима васпитача, наставника, стручних сарадника, рачуновођа, секретара, директора васпитнообразовних и образовноваспитних установа;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Министарствима Владе Републике Србије;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Школском управом у Чачку;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Локалном самоуправом  и службама града Чачка;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Заводом за унапређивање образовања и васпитања РС;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Заводом за вредновање квалитета образовања и васпитања РС;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Академијом наука и уметности;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Центром за промоцију науке Београд;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Институтом „Михаило Пупин“ Београд;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факултетима у земљи и иностранству;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институцијама и агенцијама из области образовања;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установама културе, спорта и уметности;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међународним институцијама и амбасадама;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Гете институти у  Београду, Атини и Љубљани;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институцијама, установама и предузећима ван образовног система;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медијима;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институтима;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невладиним организацијама;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Школом за директоре у Словенији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општинама на територији Моравичког округа;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друштвима и удружењима из области културе, уметности, туризма;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спортским друштвима и удружењима;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појединцима.</w:t>
      </w:r>
    </w:p>
    <w:p w:rsidR="00E963FB" w:rsidRPr="005264E6" w:rsidRDefault="00E963FB">
      <w:pPr>
        <w:spacing w:after="120"/>
        <w:rPr>
          <w:lang w:val="sr-Cyrl-RS"/>
        </w:rPr>
      </w:pPr>
      <w:r w:rsidRPr="005264E6">
        <w:rPr>
          <w:lang w:val="sr-Cyrl-RS"/>
        </w:rPr>
        <w:br w:type="page"/>
      </w:r>
    </w:p>
    <w:p w:rsidR="00D1620C" w:rsidRPr="005264E6" w:rsidRDefault="00D1620C" w:rsidP="003E49D7">
      <w:pPr>
        <w:pStyle w:val="Naslov1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bookmarkStart w:id="24" w:name="_Toc471383946"/>
      <w:r w:rsidRPr="005264E6">
        <w:rPr>
          <w:rFonts w:ascii="Times New Roman" w:hAnsi="Times New Roman" w:cs="Times New Roman"/>
          <w:lang w:val="sr-Cyrl-RS"/>
        </w:rPr>
        <w:lastRenderedPageBreak/>
        <w:t>ПРОЈЕКТИ</w:t>
      </w:r>
      <w:bookmarkEnd w:id="24"/>
    </w:p>
    <w:p w:rsidR="00D1620C" w:rsidRPr="005264E6" w:rsidRDefault="00D1620C" w:rsidP="00D1620C">
      <w:pPr>
        <w:pStyle w:val="NormalWeb"/>
        <w:spacing w:before="0" w:beforeAutospacing="0" w:after="0" w:afterAutospacing="0"/>
        <w:jc w:val="both"/>
        <w:rPr>
          <w:b/>
          <w:lang w:val="sr-Cyrl-RS"/>
        </w:rPr>
      </w:pPr>
    </w:p>
    <w:p w:rsidR="00D1620C" w:rsidRPr="005264E6" w:rsidRDefault="00D1620C" w:rsidP="00256FFE">
      <w:pPr>
        <w:pStyle w:val="NormalWeb"/>
        <w:spacing w:before="0" w:beforeAutospacing="0" w:after="120" w:afterAutospacing="0"/>
        <w:ind w:firstLine="720"/>
        <w:jc w:val="both"/>
        <w:rPr>
          <w:lang w:val="sr-Cyrl-RS"/>
        </w:rPr>
      </w:pPr>
      <w:r w:rsidRPr="005264E6">
        <w:rPr>
          <w:lang w:val="sr-Cyrl-RS"/>
        </w:rPr>
        <w:t>Регионални центар за професионални развој запослених у образовању у Чачку ће и током 2017. године у сарадњи са васпитно - образовним установама реализовати следеће пројекте:</w:t>
      </w:r>
    </w:p>
    <w:p w:rsidR="00D1620C" w:rsidRPr="005264E6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r-Cyrl-RS"/>
        </w:rPr>
      </w:pPr>
      <w:r w:rsidRPr="005264E6">
        <w:rPr>
          <w:lang w:val="sr-Cyrl-RS"/>
        </w:rPr>
        <w:t>Новембарски дани просветних радника Моравичког округа,</w:t>
      </w:r>
    </w:p>
    <w:p w:rsidR="00D1620C" w:rsidRPr="005264E6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r-Cyrl-RS"/>
        </w:rPr>
      </w:pPr>
      <w:r w:rsidRPr="005264E6">
        <w:rPr>
          <w:lang w:val="sr-Cyrl-RS"/>
        </w:rPr>
        <w:t xml:space="preserve">Парк знања – учионица у природи, </w:t>
      </w:r>
    </w:p>
    <w:p w:rsidR="00D1620C" w:rsidRPr="005264E6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r-Cyrl-RS"/>
        </w:rPr>
      </w:pPr>
      <w:r w:rsidRPr="005264E6">
        <w:rPr>
          <w:lang w:val="sr-Cyrl-RS"/>
        </w:rPr>
        <w:t>Од Научног клуба до Парка знања,</w:t>
      </w:r>
    </w:p>
    <w:p w:rsidR="00D1620C" w:rsidRPr="005264E6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r-Cyrl-RS"/>
        </w:rPr>
      </w:pPr>
      <w:r w:rsidRPr="005264E6">
        <w:rPr>
          <w:lang w:val="sr-Cyrl-RS"/>
        </w:rPr>
        <w:t xml:space="preserve">Од Научног клуба до Парка знања – реализација радионица, </w:t>
      </w:r>
    </w:p>
    <w:p w:rsidR="00D1620C" w:rsidRPr="005264E6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r-Cyrl-RS"/>
        </w:rPr>
      </w:pPr>
      <w:r w:rsidRPr="005264E6">
        <w:rPr>
          <w:lang w:val="sr-Cyrl-RS"/>
        </w:rPr>
        <w:t xml:space="preserve">Моја породица – Савет родитеља Чачка, Горњег Милановца, Ивањице и Лучана, </w:t>
      </w:r>
    </w:p>
    <w:p w:rsidR="00D1620C" w:rsidRPr="005264E6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r-Cyrl-RS"/>
        </w:rPr>
      </w:pPr>
      <w:r w:rsidRPr="005264E6">
        <w:rPr>
          <w:lang w:val="sr-Cyrl-RS"/>
        </w:rPr>
        <w:t xml:space="preserve">Образовне фарме, образовни центри и паркови знања у сеоским и градским школама Моравичког округа, </w:t>
      </w:r>
    </w:p>
    <w:p w:rsidR="00D1620C" w:rsidRPr="005264E6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r-Cyrl-RS"/>
        </w:rPr>
      </w:pPr>
      <w:r w:rsidRPr="005264E6">
        <w:rPr>
          <w:lang w:val="sr-Cyrl-RS"/>
        </w:rPr>
        <w:t xml:space="preserve">Пројекат РЦ Чачак и Гете института –Учење немачког језика за наставнике природних наука /математика, биологија,хемија, географија, физика, електротехника, архитектура, </w:t>
      </w:r>
    </w:p>
    <w:p w:rsidR="00D1620C" w:rsidRPr="005264E6" w:rsidRDefault="00D1620C" w:rsidP="003E49D7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lang w:val="sr-Cyrl-RS"/>
        </w:rPr>
      </w:pPr>
      <w:r w:rsidRPr="005264E6">
        <w:rPr>
          <w:lang w:val="sr-Cyrl-RS"/>
        </w:rPr>
        <w:t>Учење за предузетништво</w:t>
      </w:r>
    </w:p>
    <w:p w:rsidR="00D1620C" w:rsidRPr="005264E6" w:rsidRDefault="00D1620C" w:rsidP="00D1620C">
      <w:pPr>
        <w:pStyle w:val="NormalWeb"/>
        <w:spacing w:before="0" w:beforeAutospacing="0" w:after="0" w:afterAutospacing="0"/>
        <w:ind w:left="720"/>
        <w:jc w:val="both"/>
        <w:rPr>
          <w:b/>
          <w:lang w:val="sr-Cyrl-RS"/>
        </w:rPr>
      </w:pPr>
    </w:p>
    <w:p w:rsidR="00D1620C" w:rsidRPr="005264E6" w:rsidRDefault="00D1620C" w:rsidP="00A15ECA">
      <w:pPr>
        <w:pStyle w:val="Naslov3"/>
        <w:rPr>
          <w:lang w:val="sr-Cyrl-RS"/>
        </w:rPr>
      </w:pPr>
      <w:bookmarkStart w:id="25" w:name="_Toc471383947"/>
      <w:r w:rsidRPr="005264E6">
        <w:rPr>
          <w:lang w:val="sr-Cyrl-RS"/>
        </w:rPr>
        <w:t>5.1. Пројекат „Новембарски дани просветних радника Моравичког округа</w:t>
      </w:r>
      <w:bookmarkEnd w:id="25"/>
    </w:p>
    <w:p w:rsidR="00D1620C" w:rsidRPr="005264E6" w:rsidRDefault="00D1620C" w:rsidP="00256FFE">
      <w:pPr>
        <w:pStyle w:val="Naslov4"/>
        <w:spacing w:before="0" w:after="120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>5.1.1. Циљ пројекта</w:t>
      </w:r>
    </w:p>
    <w:p w:rsidR="00D1620C" w:rsidRPr="005264E6" w:rsidRDefault="00D1620C" w:rsidP="00D1620C">
      <w:pPr>
        <w:spacing w:before="100" w:beforeAutospacing="1" w:after="100" w:afterAutospacing="1"/>
        <w:ind w:firstLine="720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Оснаживање просветних радника у усвајању и стицању нових знања како би унапредили наставни процес и постигнућа ученика.</w:t>
      </w:r>
    </w:p>
    <w:p w:rsidR="00D1620C" w:rsidRPr="005264E6" w:rsidRDefault="00E963FB" w:rsidP="00256FFE">
      <w:pPr>
        <w:pStyle w:val="Naslov4"/>
        <w:spacing w:before="0" w:after="120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>5.1.2.</w:t>
      </w:r>
      <w:r w:rsidRPr="005264E6">
        <w:rPr>
          <w:rFonts w:ascii="Times New Roman" w:hAnsi="Times New Roman" w:cs="Times New Roman"/>
          <w:lang w:val="sr-Cyrl-RS"/>
        </w:rPr>
        <w:tab/>
      </w:r>
      <w:r w:rsidR="00D1620C" w:rsidRPr="005264E6">
        <w:rPr>
          <w:rFonts w:ascii="Times New Roman" w:hAnsi="Times New Roman" w:cs="Times New Roman"/>
          <w:lang w:val="sr-Cyrl-RS"/>
        </w:rPr>
        <w:t>Задаци, опис и активности пројекта</w:t>
      </w:r>
    </w:p>
    <w:p w:rsidR="00D1620C" w:rsidRPr="005264E6" w:rsidRDefault="00D1620C" w:rsidP="00256FFE">
      <w:pPr>
        <w:numPr>
          <w:ilvl w:val="0"/>
          <w:numId w:val="2"/>
        </w:numPr>
        <w:spacing w:after="120"/>
        <w:ind w:left="714" w:hanging="357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У сарадњи са стручним активима васпитача и наставника представити најбоље угледне часове који су реализовани у 2017. години.</w:t>
      </w:r>
    </w:p>
    <w:p w:rsidR="00D1620C" w:rsidRPr="005264E6" w:rsidRDefault="00D1620C" w:rsidP="00256FFE">
      <w:pPr>
        <w:numPr>
          <w:ilvl w:val="0"/>
          <w:numId w:val="2"/>
        </w:numPr>
        <w:spacing w:after="120"/>
        <w:ind w:left="714" w:hanging="357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Организовање предавања на тему каријерног вођења</w:t>
      </w:r>
    </w:p>
    <w:p w:rsidR="00D1620C" w:rsidRPr="005264E6" w:rsidRDefault="00D1620C" w:rsidP="00256FFE">
      <w:pPr>
        <w:numPr>
          <w:ilvl w:val="0"/>
          <w:numId w:val="2"/>
        </w:numPr>
        <w:spacing w:after="120"/>
        <w:ind w:left="714" w:hanging="357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Организовање предавања професора методике са наставничких факултета у Србији за просветне раднике МО. Радећи бројна истраживања везана за испитивање компетенција запослених у просвети дошли смо до закључка да је нашим просветним радницима, посебно младим колегама, онима који први пут улазе у учионицу, велики проблем методичке природе и недовољно праксе на факултетима. Постоји и данас велики број факултета који образују наставнике, а да до четврте године студија студенти немају никакву праксу у школама. Овај проблем је веома присутан и потребно га је што пре решавати.</w:t>
      </w:r>
    </w:p>
    <w:p w:rsidR="00D1620C" w:rsidRPr="005264E6" w:rsidRDefault="00D1620C" w:rsidP="00D1620C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Расписивање литерарног конкурса поводом 20.новембра – Међународног Дана детета.</w:t>
      </w:r>
    </w:p>
    <w:p w:rsidR="00D1620C" w:rsidRPr="005264E6" w:rsidRDefault="00E963FB" w:rsidP="00A15ECA">
      <w:pPr>
        <w:pStyle w:val="Naslov3"/>
        <w:rPr>
          <w:lang w:val="sr-Cyrl-RS"/>
        </w:rPr>
      </w:pPr>
      <w:bookmarkStart w:id="26" w:name="_Toc471383948"/>
      <w:r w:rsidRPr="005264E6">
        <w:rPr>
          <w:lang w:val="sr-Cyrl-RS"/>
        </w:rPr>
        <w:t>5.2.</w:t>
      </w:r>
      <w:r w:rsidRPr="005264E6">
        <w:rPr>
          <w:lang w:val="sr-Cyrl-RS"/>
        </w:rPr>
        <w:tab/>
      </w:r>
      <w:r w:rsidR="00D1620C" w:rsidRPr="005264E6">
        <w:rPr>
          <w:lang w:val="sr-Cyrl-RS"/>
        </w:rPr>
        <w:t>Пројекат „Парк знања – учионица у природи“</w:t>
      </w:r>
      <w:bookmarkEnd w:id="26"/>
    </w:p>
    <w:p w:rsidR="00D1620C" w:rsidRPr="005264E6" w:rsidRDefault="00D1620C" w:rsidP="00D1620C">
      <w:pPr>
        <w:pStyle w:val="Naslov4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b/>
          <w:lang w:val="sr-Cyrl-RS"/>
        </w:rPr>
        <w:t>5</w:t>
      </w:r>
      <w:r w:rsidRPr="005264E6">
        <w:rPr>
          <w:rFonts w:ascii="Times New Roman" w:hAnsi="Times New Roman" w:cs="Times New Roman"/>
          <w:lang w:val="sr-Cyrl-RS"/>
        </w:rPr>
        <w:t xml:space="preserve">.2.1. Циљ пројекта: </w:t>
      </w:r>
    </w:p>
    <w:p w:rsidR="00D1620C" w:rsidRPr="005264E6" w:rsidRDefault="00D1620C" w:rsidP="00256FFE">
      <w:pPr>
        <w:pStyle w:val="Pasussalistom"/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 xml:space="preserve">стварање школске  лабораторије на отвореном; </w:t>
      </w:r>
    </w:p>
    <w:p w:rsidR="00D1620C" w:rsidRPr="005264E6" w:rsidRDefault="00D1620C" w:rsidP="00256FFE">
      <w:pPr>
        <w:pStyle w:val="Pasussalistom"/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 xml:space="preserve">стицање функционалних знања; </w:t>
      </w:r>
    </w:p>
    <w:p w:rsidR="00D1620C" w:rsidRPr="005264E6" w:rsidRDefault="00D1620C" w:rsidP="00256FFE">
      <w:pPr>
        <w:pStyle w:val="Pasussalistom"/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 xml:space="preserve">стварање места за извођење угледних часова; </w:t>
      </w:r>
    </w:p>
    <w:p w:rsidR="00D1620C" w:rsidRPr="005264E6" w:rsidRDefault="00D1620C" w:rsidP="00256FFE">
      <w:pPr>
        <w:pStyle w:val="Pasussalistom"/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 xml:space="preserve">стварање размишљаонице и истраживаонице  за ученике и наставнике; </w:t>
      </w:r>
    </w:p>
    <w:p w:rsidR="00D1620C" w:rsidRPr="005264E6" w:rsidRDefault="00D1620C" w:rsidP="005264E6">
      <w:pPr>
        <w:pStyle w:val="Pasussalistom"/>
        <w:numPr>
          <w:ilvl w:val="0"/>
          <w:numId w:val="2"/>
        </w:numPr>
        <w:spacing w:after="240"/>
        <w:ind w:left="714" w:hanging="357"/>
        <w:jc w:val="both"/>
        <w:rPr>
          <w:lang w:val="sr-Cyrl-RS"/>
        </w:rPr>
      </w:pPr>
      <w:r w:rsidRPr="005264E6">
        <w:rPr>
          <w:lang w:val="sr-Cyrl-RS"/>
        </w:rPr>
        <w:t>место за предавања, рад у групи, размену идеја, организовање фестивала науке, такмичења, одмор и разоноду;</w:t>
      </w:r>
    </w:p>
    <w:p w:rsidR="00D1620C" w:rsidRPr="005264E6" w:rsidRDefault="00E963FB" w:rsidP="00256FFE">
      <w:pPr>
        <w:pStyle w:val="Naslov4"/>
        <w:spacing w:before="0" w:after="120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lastRenderedPageBreak/>
        <w:t>5.2.2.</w:t>
      </w:r>
      <w:r w:rsidRPr="005264E6">
        <w:rPr>
          <w:rFonts w:ascii="Times New Roman" w:hAnsi="Times New Roman" w:cs="Times New Roman"/>
          <w:lang w:val="sr-Cyrl-RS"/>
        </w:rPr>
        <w:tab/>
      </w:r>
      <w:r w:rsidR="00D1620C" w:rsidRPr="005264E6">
        <w:rPr>
          <w:rFonts w:ascii="Times New Roman" w:hAnsi="Times New Roman" w:cs="Times New Roman"/>
          <w:lang w:val="sr-Cyrl-RS"/>
        </w:rPr>
        <w:t>Задаци, опис и активности пројекта</w:t>
      </w:r>
    </w:p>
    <w:p w:rsidR="00D1620C" w:rsidRPr="005264E6" w:rsidRDefault="00D1620C" w:rsidP="00256FFE">
      <w:pPr>
        <w:spacing w:after="120"/>
        <w:ind w:firstLine="709"/>
        <w:jc w:val="both"/>
        <w:rPr>
          <w:lang w:val="sr-Cyrl-RS"/>
        </w:rPr>
      </w:pPr>
      <w:r w:rsidRPr="005264E6">
        <w:rPr>
          <w:lang w:val="sr-Cyrl-RS"/>
        </w:rPr>
        <w:t>„Парк знања“ је заједнички пројекат РЦ Чачак и Техничке школе у Чачку. У новембру месецу 2016. године, отворен је део Парка знања са постављеним експонатима стрма раван, котураче, ДНК-а, соларни панел, коцкоцикл, демонстрациони глобус на надувавање, метереолошка станица</w:t>
      </w:r>
    </w:p>
    <w:p w:rsidR="00D1620C" w:rsidRPr="005264E6" w:rsidRDefault="00D1620C" w:rsidP="00256FFE">
      <w:pPr>
        <w:spacing w:after="120"/>
        <w:ind w:firstLine="709"/>
        <w:jc w:val="both"/>
        <w:rPr>
          <w:lang w:val="sr-Cyrl-RS"/>
        </w:rPr>
      </w:pPr>
      <w:r w:rsidRPr="005264E6">
        <w:rPr>
          <w:lang w:val="sr-Cyrl-RS"/>
        </w:rPr>
        <w:t>Захваљујући средствима НИС-а, која су добијена 2016. године у износу од 700</w:t>
      </w:r>
      <w:r w:rsidR="00256FFE" w:rsidRPr="005264E6">
        <w:rPr>
          <w:lang w:val="sr-Cyrl-RS"/>
        </w:rPr>
        <w:t>.</w:t>
      </w:r>
      <w:r w:rsidRPr="005264E6">
        <w:rPr>
          <w:lang w:val="sr-Cyrl-RS"/>
        </w:rPr>
        <w:t xml:space="preserve">000,00 динара, у Парку знања место ће наћи и други  тродимензионални наставни објекти попут „Кућице знања“, ветрењаче, Њутновог клатна и других наставних средстава. Захваљујући овим средствима биће завршен и „лавирит од различитих врста грађевинског материјала“, намењен за ученике грађевинских струка. </w:t>
      </w:r>
    </w:p>
    <w:p w:rsidR="00D1620C" w:rsidRPr="005264E6" w:rsidRDefault="00D1620C" w:rsidP="005264E6">
      <w:pPr>
        <w:spacing w:after="240"/>
        <w:ind w:firstLine="709"/>
        <w:jc w:val="both"/>
        <w:rPr>
          <w:lang w:val="sr-Cyrl-RS"/>
        </w:rPr>
      </w:pPr>
      <w:r w:rsidRPr="005264E6">
        <w:rPr>
          <w:lang w:val="sr-Cyrl-RS"/>
        </w:rPr>
        <w:t>Остали наставна експонати су првенствено  намењ</w:t>
      </w:r>
      <w:r w:rsidR="00256FFE" w:rsidRPr="005264E6">
        <w:rPr>
          <w:lang w:val="sr-Cyrl-RS"/>
        </w:rPr>
        <w:t>ени за наставу природних наука (</w:t>
      </w:r>
      <w:r w:rsidRPr="005264E6">
        <w:rPr>
          <w:lang w:val="sr-Cyrl-RS"/>
        </w:rPr>
        <w:t>биологије, хемије, физике, математике, географије</w:t>
      </w:r>
      <w:r w:rsidR="00256FFE" w:rsidRPr="005264E6">
        <w:rPr>
          <w:lang w:val="sr-Cyrl-RS"/>
        </w:rPr>
        <w:t>, електротехнике, архитектуре…)</w:t>
      </w:r>
      <w:r w:rsidRPr="005264E6">
        <w:rPr>
          <w:lang w:val="sr-Cyrl-RS"/>
        </w:rPr>
        <w:t xml:space="preserve"> Током фебруара месеца, чим временске прилике буду дозволиле, кренуће се у постављање направљених и купљених експоната.</w:t>
      </w:r>
    </w:p>
    <w:p w:rsidR="00D1620C" w:rsidRPr="005264E6" w:rsidRDefault="00E963FB" w:rsidP="00256FFE">
      <w:pPr>
        <w:pStyle w:val="Naslov3"/>
        <w:spacing w:before="0" w:after="240"/>
        <w:rPr>
          <w:rFonts w:ascii="Times New Roman" w:hAnsi="Times New Roman" w:cs="Times New Roman"/>
          <w:lang w:val="sr-Cyrl-RS"/>
        </w:rPr>
      </w:pPr>
      <w:bookmarkStart w:id="27" w:name="_Toc471383949"/>
      <w:r w:rsidRPr="005264E6">
        <w:rPr>
          <w:rFonts w:ascii="Times New Roman" w:hAnsi="Times New Roman" w:cs="Times New Roman"/>
          <w:lang w:val="sr-Cyrl-RS"/>
        </w:rPr>
        <w:t>5.3.</w:t>
      </w:r>
      <w:r w:rsidRPr="005264E6">
        <w:rPr>
          <w:rFonts w:ascii="Times New Roman" w:hAnsi="Times New Roman" w:cs="Times New Roman"/>
          <w:lang w:val="sr-Cyrl-RS"/>
        </w:rPr>
        <w:tab/>
      </w:r>
      <w:r w:rsidR="00D1620C" w:rsidRPr="005264E6">
        <w:rPr>
          <w:rFonts w:ascii="Times New Roman" w:hAnsi="Times New Roman" w:cs="Times New Roman"/>
          <w:lang w:val="sr-Cyrl-RS"/>
        </w:rPr>
        <w:t>Пројекат „Од Научног клуба до Парка знања“</w:t>
      </w:r>
      <w:bookmarkEnd w:id="27"/>
    </w:p>
    <w:p w:rsidR="00D1620C" w:rsidRPr="005264E6" w:rsidRDefault="00D1620C" w:rsidP="00256FFE">
      <w:pPr>
        <w:pStyle w:val="Naslov4"/>
        <w:spacing w:before="0" w:after="120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>5.3.1. Циљ пројекта</w:t>
      </w:r>
    </w:p>
    <w:p w:rsidR="00D1620C" w:rsidRPr="005264E6" w:rsidRDefault="00D1620C" w:rsidP="00256FFE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 xml:space="preserve">Унапређивање ученичких и наставничких компетенција организовањем Фестивала науке у Парку знања, заједно са предшколским установама, основним и средњим школама  Моравичког округа, као и високошколским установама града Чачка. </w:t>
      </w:r>
    </w:p>
    <w:p w:rsidR="00D1620C" w:rsidRPr="005264E6" w:rsidRDefault="00D1620C" w:rsidP="00256FFE">
      <w:pPr>
        <w:pStyle w:val="Naslov4"/>
        <w:spacing w:before="0" w:after="120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 xml:space="preserve"> 5.3.2. Задаци, опис и активности пројекта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 xml:space="preserve">стицање функционалних знања; 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 xml:space="preserve">унапређивање наставничких и ученичких компетенција; 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умрежавање креативних просветних радника Моравичког округа око заједничке идеје;</w:t>
      </w:r>
    </w:p>
    <w:p w:rsidR="00D1620C" w:rsidRPr="005264E6" w:rsidRDefault="00D1620C" w:rsidP="005264E6">
      <w:pPr>
        <w:numPr>
          <w:ilvl w:val="0"/>
          <w:numId w:val="2"/>
        </w:numPr>
        <w:spacing w:after="240"/>
        <w:ind w:left="714" w:hanging="357"/>
        <w:jc w:val="both"/>
        <w:rPr>
          <w:lang w:val="sr-Cyrl-RS"/>
        </w:rPr>
      </w:pPr>
      <w:r w:rsidRPr="005264E6">
        <w:rPr>
          <w:lang w:val="sr-Cyrl-RS"/>
        </w:rPr>
        <w:t xml:space="preserve">Фестивал науке „Од научног клуба до Парка знања“, је пројекат РЦ који ће бити финансиран сопственим средствима. Током јануара месеца ћемо направити организациони одбор на нивоу округа и договорити све детаље, време одржавања, место / просторије Регионалног центра и Парка знања/, колико учесника, које конкретне активности и др.  Ово је већ трећи пут да Регионални центар у Чачку организује овакве садржаје заједно са васпитнообразовним установама. </w:t>
      </w:r>
    </w:p>
    <w:p w:rsidR="00D1620C" w:rsidRPr="005264E6" w:rsidRDefault="00E963FB" w:rsidP="00256FFE">
      <w:pPr>
        <w:pStyle w:val="Naslov3"/>
        <w:spacing w:before="0" w:after="240"/>
        <w:rPr>
          <w:rFonts w:ascii="Times New Roman" w:hAnsi="Times New Roman" w:cs="Times New Roman"/>
          <w:lang w:val="sr-Cyrl-RS"/>
        </w:rPr>
      </w:pPr>
      <w:bookmarkStart w:id="28" w:name="_Toc471383950"/>
      <w:r w:rsidRPr="005264E6">
        <w:rPr>
          <w:rFonts w:ascii="Times New Roman" w:hAnsi="Times New Roman" w:cs="Times New Roman"/>
          <w:lang w:val="sr-Cyrl-RS"/>
        </w:rPr>
        <w:t>5.4.</w:t>
      </w:r>
      <w:r w:rsidRPr="005264E6">
        <w:rPr>
          <w:rFonts w:ascii="Times New Roman" w:hAnsi="Times New Roman" w:cs="Times New Roman"/>
          <w:lang w:val="sr-Cyrl-RS"/>
        </w:rPr>
        <w:tab/>
      </w:r>
      <w:r w:rsidR="00D1620C" w:rsidRPr="005264E6">
        <w:rPr>
          <w:rFonts w:ascii="Times New Roman" w:hAnsi="Times New Roman" w:cs="Times New Roman"/>
          <w:lang w:val="sr-Cyrl-RS"/>
        </w:rPr>
        <w:t>Пројекат „Од Научног клуба до Парка знања – реализација радионица“</w:t>
      </w:r>
      <w:bookmarkEnd w:id="28"/>
    </w:p>
    <w:p w:rsidR="00D1620C" w:rsidRPr="005264E6" w:rsidRDefault="00D1620C" w:rsidP="00256FFE">
      <w:pPr>
        <w:pStyle w:val="Naslov4"/>
        <w:spacing w:before="0" w:after="120"/>
        <w:rPr>
          <w:rFonts w:ascii="Times New Roman" w:hAnsi="Times New Roman" w:cs="Times New Roman"/>
          <w:i/>
          <w:lang w:val="sr-Cyrl-RS"/>
        </w:rPr>
      </w:pPr>
      <w:r w:rsidRPr="005264E6">
        <w:rPr>
          <w:rFonts w:ascii="Times New Roman" w:hAnsi="Times New Roman" w:cs="Times New Roman"/>
          <w:i/>
          <w:lang w:val="sr-Cyrl-RS"/>
        </w:rPr>
        <w:t>5</w:t>
      </w:r>
      <w:r w:rsidRPr="005264E6">
        <w:rPr>
          <w:rFonts w:ascii="Times New Roman" w:hAnsi="Times New Roman" w:cs="Times New Roman"/>
          <w:lang w:val="sr-Cyrl-RS"/>
        </w:rPr>
        <w:t>.4.1. Циљеви пројекта</w:t>
      </w:r>
    </w:p>
    <w:p w:rsidR="00D1620C" w:rsidRPr="005264E6" w:rsidRDefault="00D1620C" w:rsidP="00256FFE">
      <w:pPr>
        <w:pStyle w:val="NormalWeb"/>
        <w:spacing w:before="0" w:beforeAutospacing="0" w:after="120" w:afterAutospacing="0"/>
        <w:ind w:firstLine="709"/>
        <w:jc w:val="both"/>
        <w:rPr>
          <w:lang w:val="sr-Cyrl-RS"/>
        </w:rPr>
      </w:pPr>
      <w:r w:rsidRPr="005264E6">
        <w:rPr>
          <w:lang w:val="sr-Cyrl-RS"/>
        </w:rPr>
        <w:t>Унапређивање наставничких компетенција организовањем предавања на тему живота и дела наших истакнутих научника, попут Пупина, Тесле, Миланковића, Цвијића и др.  Унапређивање  ученичких компетенција организовањем радионица из различитих области.</w:t>
      </w:r>
    </w:p>
    <w:p w:rsidR="00D1620C" w:rsidRPr="005264E6" w:rsidRDefault="00D1620C" w:rsidP="00256FFE">
      <w:pPr>
        <w:pStyle w:val="Naslov4"/>
        <w:spacing w:before="0" w:after="120"/>
        <w:rPr>
          <w:rFonts w:ascii="Times New Roman" w:hAnsi="Times New Roman" w:cs="Times New Roman"/>
          <w:i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>5.4.2. Задаци, опис и активности пројекта</w:t>
      </w:r>
    </w:p>
    <w:p w:rsidR="00D1620C" w:rsidRPr="005264E6" w:rsidRDefault="00D1620C" w:rsidP="00256FFE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 xml:space="preserve">Пројекат „Од Научног клуба до Парка знања – реализација радионица“ је током 2016. године финансиран средствима Центра за промоцију науке и Регионалног центра. У првој половини 2017. године, организоваћемо  предавања за наставнике.  Финансираће се средствима РЦ.   Предвиђене радионице за децу биће континуирано током целе године. Радионице  за децу у предшколским установама и ученике у основним и средњим школама биће финансиране сопственим средствима Регионалног </w:t>
      </w:r>
      <w:r w:rsidRPr="005264E6">
        <w:rPr>
          <w:lang w:val="sr-Cyrl-RS"/>
        </w:rPr>
        <w:lastRenderedPageBreak/>
        <w:t>центра, осим радионице из математике и информатике које ће бити финансиране средствима Центра за промоцију науке.</w:t>
      </w:r>
    </w:p>
    <w:p w:rsidR="00D1620C" w:rsidRPr="005264E6" w:rsidRDefault="00D1620C" w:rsidP="005264E6">
      <w:pPr>
        <w:spacing w:after="240"/>
        <w:ind w:firstLine="709"/>
        <w:jc w:val="both"/>
        <w:rPr>
          <w:lang w:val="sr-Cyrl-RS"/>
        </w:rPr>
      </w:pPr>
      <w:r w:rsidRPr="005264E6">
        <w:rPr>
          <w:lang w:val="sr-Cyrl-RS"/>
        </w:rPr>
        <w:t>РЦ је упутио и позив свим просветним радницима Чачка и целог Моравичког округа, уколико имају идеје за реализацију радионица са ученицима, или извођење угледних и огледних активности, да нам се јаве како би разменили идеје и помогли у реализацији.</w:t>
      </w:r>
    </w:p>
    <w:p w:rsidR="00D1620C" w:rsidRPr="005264E6" w:rsidRDefault="00E963FB" w:rsidP="00256FFE">
      <w:pPr>
        <w:pStyle w:val="Naslov3"/>
        <w:spacing w:before="0" w:after="240"/>
        <w:rPr>
          <w:rFonts w:ascii="Times New Roman" w:hAnsi="Times New Roman" w:cs="Times New Roman"/>
          <w:lang w:val="sr-Cyrl-RS"/>
        </w:rPr>
      </w:pPr>
      <w:bookmarkStart w:id="29" w:name="_Toc471383951"/>
      <w:r w:rsidRPr="005264E6">
        <w:rPr>
          <w:rFonts w:ascii="Times New Roman" w:hAnsi="Times New Roman" w:cs="Times New Roman"/>
          <w:lang w:val="sr-Cyrl-RS"/>
        </w:rPr>
        <w:t>5.5.</w:t>
      </w:r>
      <w:r w:rsidRPr="005264E6">
        <w:rPr>
          <w:rFonts w:ascii="Times New Roman" w:hAnsi="Times New Roman" w:cs="Times New Roman"/>
          <w:lang w:val="sr-Cyrl-RS"/>
        </w:rPr>
        <w:tab/>
      </w:r>
      <w:r w:rsidR="00D1620C" w:rsidRPr="005264E6">
        <w:rPr>
          <w:rFonts w:ascii="Times New Roman" w:hAnsi="Times New Roman" w:cs="Times New Roman"/>
          <w:lang w:val="sr-Cyrl-RS"/>
        </w:rPr>
        <w:t>Пројекат „Моја породица – Савет родитеља Чачка, Горњег Милановца, Ивањице и Лучана“</w:t>
      </w:r>
      <w:bookmarkEnd w:id="29"/>
    </w:p>
    <w:p w:rsidR="00D1620C" w:rsidRPr="005264E6" w:rsidRDefault="00D1620C" w:rsidP="00256FFE">
      <w:pPr>
        <w:pStyle w:val="Naslov4"/>
        <w:spacing w:before="0" w:after="120"/>
        <w:rPr>
          <w:rFonts w:ascii="Times New Roman" w:hAnsi="Times New Roman" w:cs="Times New Roman"/>
          <w:lang w:val="sr-Cyrl-RS" w:eastAsia="sr-Latn-CS"/>
        </w:rPr>
      </w:pPr>
      <w:r w:rsidRPr="005264E6">
        <w:rPr>
          <w:rFonts w:ascii="Times New Roman" w:hAnsi="Times New Roman" w:cs="Times New Roman"/>
          <w:lang w:val="sr-Cyrl-RS" w:eastAsia="sr-Latn-CS"/>
        </w:rPr>
        <w:t xml:space="preserve"> 5.5.1.  Циљ пројекта:</w:t>
      </w:r>
    </w:p>
    <w:p w:rsidR="00D1620C" w:rsidRPr="005264E6" w:rsidRDefault="00D1620C" w:rsidP="00256FFE">
      <w:pPr>
        <w:spacing w:after="120"/>
        <w:ind w:firstLine="708"/>
        <w:jc w:val="both"/>
        <w:rPr>
          <w:b/>
          <w:lang w:val="sr-Cyrl-RS" w:eastAsia="sr-Latn-CS"/>
        </w:rPr>
      </w:pPr>
      <w:r w:rsidRPr="005264E6">
        <w:rPr>
          <w:lang w:val="sr-Cyrl-RS" w:eastAsia="sr-Latn-CS"/>
        </w:rPr>
        <w:t>Оснаживање родитеља Моравичког округа кроз заједничко ангажовање, предавања, семинаре и  радионице за очување породице као институције у којој се учи и од које се учи</w:t>
      </w:r>
      <w:r w:rsidRPr="005264E6">
        <w:rPr>
          <w:b/>
          <w:lang w:val="sr-Cyrl-RS" w:eastAsia="sr-Latn-CS"/>
        </w:rPr>
        <w:t xml:space="preserve">. </w:t>
      </w:r>
    </w:p>
    <w:p w:rsidR="00D1620C" w:rsidRPr="005264E6" w:rsidRDefault="00E963FB" w:rsidP="00256FFE">
      <w:pPr>
        <w:pStyle w:val="Naslov4"/>
        <w:spacing w:before="0" w:after="120"/>
        <w:rPr>
          <w:rFonts w:ascii="Times New Roman" w:hAnsi="Times New Roman" w:cs="Times New Roman"/>
          <w:lang w:val="sr-Cyrl-RS" w:eastAsia="sr-Latn-CS"/>
        </w:rPr>
      </w:pPr>
      <w:r w:rsidRPr="005264E6">
        <w:rPr>
          <w:rFonts w:ascii="Times New Roman" w:hAnsi="Times New Roman" w:cs="Times New Roman"/>
          <w:lang w:val="sr-Cyrl-RS" w:eastAsia="sr-Latn-CS"/>
        </w:rPr>
        <w:t>5.5.2.</w:t>
      </w:r>
      <w:r w:rsidRPr="005264E6">
        <w:rPr>
          <w:rFonts w:ascii="Times New Roman" w:hAnsi="Times New Roman" w:cs="Times New Roman"/>
          <w:lang w:val="sr-Cyrl-RS" w:eastAsia="sr-Latn-CS"/>
        </w:rPr>
        <w:tab/>
      </w:r>
      <w:r w:rsidR="00D1620C" w:rsidRPr="005264E6">
        <w:rPr>
          <w:rFonts w:ascii="Times New Roman" w:hAnsi="Times New Roman" w:cs="Times New Roman"/>
          <w:lang w:val="sr-Cyrl-RS" w:eastAsia="sr-Latn-CS"/>
        </w:rPr>
        <w:t>Задаци, опис и активности  пројекта</w:t>
      </w:r>
    </w:p>
    <w:p w:rsidR="00D1620C" w:rsidRPr="005264E6" w:rsidRDefault="00D1620C" w:rsidP="003E49D7">
      <w:pPr>
        <w:pStyle w:val="Pasussalistom"/>
        <w:numPr>
          <w:ilvl w:val="0"/>
          <w:numId w:val="17"/>
        </w:numPr>
        <w:spacing w:after="120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 xml:space="preserve">Удруживање родитеља све четири локалне самоуправе и стварање Савета родитеља као званичног удружења. </w:t>
      </w:r>
    </w:p>
    <w:p w:rsidR="00D1620C" w:rsidRPr="005264E6" w:rsidRDefault="00D1620C" w:rsidP="003E49D7">
      <w:pPr>
        <w:pStyle w:val="Pasussalistom"/>
        <w:numPr>
          <w:ilvl w:val="0"/>
          <w:numId w:val="17"/>
        </w:numPr>
        <w:spacing w:before="100" w:beforeAutospacing="1" w:after="100" w:afterAutospacing="1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Како је породица по дефиницији основна ћелија друштва, неопходно је да се родитељи заједно са школом организују и сачувају породицу као институцију. Активности Министарства просвете науке и технолошког развоја РС је препознало потребу оваквих активности и слични пројекти ће се реализовати у целој Србији.</w:t>
      </w:r>
    </w:p>
    <w:p w:rsidR="00D1620C" w:rsidRPr="005264E6" w:rsidRDefault="00D1620C" w:rsidP="003E49D7">
      <w:pPr>
        <w:pStyle w:val="Pasussalistom"/>
        <w:numPr>
          <w:ilvl w:val="0"/>
          <w:numId w:val="17"/>
        </w:numPr>
        <w:spacing w:before="100" w:beforeAutospacing="1" w:after="100" w:afterAutospacing="1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Поводом 15. маја – Дана породице, РЦ Чачак ће покренути школу родитељства.</w:t>
      </w:r>
    </w:p>
    <w:p w:rsidR="00D1620C" w:rsidRPr="005264E6" w:rsidRDefault="00D1620C" w:rsidP="003E49D7">
      <w:pPr>
        <w:pStyle w:val="Pasussalistom"/>
        <w:numPr>
          <w:ilvl w:val="0"/>
          <w:numId w:val="17"/>
        </w:numPr>
        <w:spacing w:before="100" w:beforeAutospacing="1" w:after="100" w:afterAutospacing="1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Међународни Дан породице,  15. мaj, дан који се обележава у целом свету и који је Генерална скупштина Уједињених нација 1993. године прогласила за Дан породице.  Како је породица заједно са школом веома важна у васпитању и образовању деце и формирању личности детета, Регионални центар за професионални развој запослених у образовању у Чачку ће покушати да заједно са васпитно-образовним установама скрене пажњу друштву на значај породице као институције која мора и треба да учи,  у којој се учи и од које се учи.</w:t>
      </w:r>
    </w:p>
    <w:p w:rsidR="00D1620C" w:rsidRPr="005264E6" w:rsidRDefault="00D1620C" w:rsidP="003E49D7">
      <w:pPr>
        <w:pStyle w:val="Pasussalistom"/>
        <w:numPr>
          <w:ilvl w:val="0"/>
          <w:numId w:val="17"/>
        </w:numPr>
        <w:spacing w:before="100" w:beforeAutospacing="1" w:after="100" w:afterAutospacing="1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Бројним активностима хоћемо да повратимо поверење у породицу као институцију, да  укажемо на потребу континуиране сарадње школе и породице, да помогнемо у решавању проблема са којима се суочава како породица, тако и школа.</w:t>
      </w:r>
    </w:p>
    <w:p w:rsidR="00D1620C" w:rsidRPr="005264E6" w:rsidRDefault="00D1620C" w:rsidP="003E49D7">
      <w:pPr>
        <w:pStyle w:val="Pasussalistom"/>
        <w:numPr>
          <w:ilvl w:val="0"/>
          <w:numId w:val="17"/>
        </w:numPr>
        <w:spacing w:after="240"/>
        <w:ind w:left="714" w:hanging="357"/>
        <w:jc w:val="both"/>
        <w:rPr>
          <w:lang w:val="sr-Cyrl-RS" w:eastAsia="sr-Latn-CS"/>
        </w:rPr>
      </w:pPr>
      <w:r w:rsidRPr="005264E6">
        <w:rPr>
          <w:lang w:val="sr-Cyrl-RS" w:eastAsia="sr-Latn-CS"/>
        </w:rPr>
        <w:t>Пројекат се финансира сопственим средствима РЦ.</w:t>
      </w:r>
    </w:p>
    <w:p w:rsidR="00D1620C" w:rsidRPr="005264E6" w:rsidRDefault="00E963FB" w:rsidP="00256FFE">
      <w:pPr>
        <w:pStyle w:val="Naslov3"/>
        <w:spacing w:after="240"/>
        <w:rPr>
          <w:rFonts w:ascii="Times New Roman" w:hAnsi="Times New Roman" w:cs="Times New Roman"/>
          <w:lang w:val="sr-Cyrl-RS"/>
        </w:rPr>
      </w:pPr>
      <w:bookmarkStart w:id="30" w:name="_Toc471383952"/>
      <w:r w:rsidRPr="005264E6">
        <w:rPr>
          <w:rFonts w:ascii="Times New Roman" w:hAnsi="Times New Roman" w:cs="Times New Roman"/>
          <w:lang w:val="sr-Cyrl-RS"/>
        </w:rPr>
        <w:t>5.6.</w:t>
      </w:r>
      <w:r w:rsidRPr="005264E6">
        <w:rPr>
          <w:rFonts w:ascii="Times New Roman" w:hAnsi="Times New Roman" w:cs="Times New Roman"/>
          <w:lang w:val="sr-Cyrl-RS"/>
        </w:rPr>
        <w:tab/>
      </w:r>
      <w:r w:rsidR="00D1620C" w:rsidRPr="005264E6">
        <w:rPr>
          <w:rFonts w:ascii="Times New Roman" w:hAnsi="Times New Roman" w:cs="Times New Roman"/>
          <w:lang w:val="sr-Cyrl-RS"/>
        </w:rPr>
        <w:t>Пројекат „Образовне фарме, образовни центри и паркови знања у сеоским и градским школама Моравичког округа“</w:t>
      </w:r>
      <w:bookmarkEnd w:id="30"/>
    </w:p>
    <w:p w:rsidR="00D1620C" w:rsidRPr="005264E6" w:rsidRDefault="00D1620C" w:rsidP="00256FFE">
      <w:pPr>
        <w:pStyle w:val="Naslov4"/>
        <w:spacing w:before="0" w:after="120"/>
        <w:rPr>
          <w:rFonts w:ascii="Times New Roman" w:hAnsi="Times New Roman" w:cs="Times New Roman"/>
          <w:b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>5.6.1. Општи циљ пројекта:</w:t>
      </w:r>
      <w:r w:rsidRPr="005264E6">
        <w:rPr>
          <w:rFonts w:ascii="Times New Roman" w:hAnsi="Times New Roman" w:cs="Times New Roman"/>
          <w:b/>
          <w:lang w:val="sr-Cyrl-RS"/>
        </w:rPr>
        <w:t xml:space="preserve"> </w:t>
      </w:r>
    </w:p>
    <w:p w:rsidR="00D1620C" w:rsidRPr="005264E6" w:rsidRDefault="00D1620C" w:rsidP="00256FFE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>Развијање и унапређивање потенцијала сеоских и градских школа за стварање амбијенталних учионица, посебно у срединама које се гасе и где се смањује број деце.</w:t>
      </w:r>
    </w:p>
    <w:p w:rsidR="00D1620C" w:rsidRPr="005264E6" w:rsidRDefault="00E963FB" w:rsidP="00256FFE">
      <w:pPr>
        <w:pStyle w:val="Naslov4"/>
        <w:spacing w:before="0" w:after="120"/>
        <w:rPr>
          <w:rFonts w:ascii="Times New Roman" w:hAnsi="Times New Roman" w:cs="Times New Roman"/>
          <w:lang w:val="sr-Cyrl-RS" w:eastAsia="sr-Latn-CS"/>
        </w:rPr>
      </w:pPr>
      <w:r w:rsidRPr="005264E6">
        <w:rPr>
          <w:rFonts w:ascii="Times New Roman" w:hAnsi="Times New Roman" w:cs="Times New Roman"/>
          <w:lang w:val="sr-Cyrl-RS" w:eastAsia="sr-Latn-CS"/>
        </w:rPr>
        <w:t>5.6.2.</w:t>
      </w:r>
      <w:r w:rsidRPr="005264E6">
        <w:rPr>
          <w:rFonts w:ascii="Times New Roman" w:hAnsi="Times New Roman" w:cs="Times New Roman"/>
          <w:lang w:val="sr-Cyrl-RS" w:eastAsia="sr-Latn-CS"/>
        </w:rPr>
        <w:tab/>
      </w:r>
      <w:r w:rsidR="00D1620C" w:rsidRPr="005264E6">
        <w:rPr>
          <w:rFonts w:ascii="Times New Roman" w:hAnsi="Times New Roman" w:cs="Times New Roman"/>
          <w:lang w:val="sr-Cyrl-RS" w:eastAsia="sr-Latn-CS"/>
        </w:rPr>
        <w:t>Задаци, опис и активности  пројекта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Набавити неопходну опрему за сваку школу, инерактивне табле, лап топове, телевизоре и др..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Оспособити  школе како материјалним тако и људским ресурсима.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Искористити потенцијале средине, природне, културно – историјске, географске, како би се стварале амбијенталне учионице.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Укључити средину, мештане, целу локалну заједницу.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lastRenderedPageBreak/>
        <w:t>Ученици уче у амбијенталним условима, развијају функционално знање, активно су укључени у рад радионица, они су носиоци процеса учења кроз конкретне задатке.</w:t>
      </w:r>
    </w:p>
    <w:p w:rsidR="00D1620C" w:rsidRPr="005264E6" w:rsidRDefault="00D1620C" w:rsidP="00D1620C">
      <w:pPr>
        <w:numPr>
          <w:ilvl w:val="0"/>
          <w:numId w:val="2"/>
        </w:numPr>
        <w:jc w:val="both"/>
        <w:rPr>
          <w:lang w:val="sr-Cyrl-RS"/>
        </w:rPr>
      </w:pPr>
      <w:r w:rsidRPr="005264E6">
        <w:rPr>
          <w:lang w:val="sr-Cyrl-RS"/>
        </w:rPr>
        <w:t>Укључен је РЦ Чачак, две средње школе из Чачка, 14 основних школа и две предшколске установе из Моравиког округа.</w:t>
      </w:r>
    </w:p>
    <w:p w:rsidR="00D1620C" w:rsidRPr="005264E6" w:rsidRDefault="00D1620C" w:rsidP="00D1620C">
      <w:pPr>
        <w:ind w:left="720"/>
        <w:contextualSpacing/>
        <w:jc w:val="both"/>
        <w:rPr>
          <w:lang w:val="sr-Cyrl-RS"/>
        </w:rPr>
      </w:pPr>
    </w:p>
    <w:p w:rsidR="00D1620C" w:rsidRPr="005264E6" w:rsidRDefault="00D1620C" w:rsidP="00256FFE">
      <w:pPr>
        <w:jc w:val="both"/>
        <w:rPr>
          <w:lang w:val="sr-Cyrl-RS"/>
        </w:rPr>
      </w:pPr>
      <w:r w:rsidRPr="005264E6">
        <w:rPr>
          <w:lang w:val="sr-Cyrl-RS"/>
        </w:rPr>
        <w:t>Установе  из Ивањице укључене у пројекат:</w:t>
      </w:r>
    </w:p>
    <w:p w:rsidR="00D1620C" w:rsidRPr="005264E6" w:rsidRDefault="00D1620C" w:rsidP="003E49D7">
      <w:pPr>
        <w:pStyle w:val="Pasussalistom"/>
        <w:numPr>
          <w:ilvl w:val="0"/>
          <w:numId w:val="18"/>
        </w:numPr>
        <w:jc w:val="both"/>
        <w:rPr>
          <w:lang w:val="sr-Cyrl-RS"/>
        </w:rPr>
      </w:pPr>
      <w:r w:rsidRPr="005264E6">
        <w:rPr>
          <w:lang w:val="sr-Cyrl-RS"/>
        </w:rPr>
        <w:t>ОШ „Сретен Лазаревић“ Прилике</w:t>
      </w:r>
    </w:p>
    <w:p w:rsidR="00D1620C" w:rsidRPr="005264E6" w:rsidRDefault="00D1620C" w:rsidP="003E49D7">
      <w:pPr>
        <w:pStyle w:val="Pasussalistom"/>
        <w:numPr>
          <w:ilvl w:val="0"/>
          <w:numId w:val="18"/>
        </w:numPr>
        <w:jc w:val="both"/>
        <w:rPr>
          <w:lang w:val="sr-Cyrl-RS"/>
        </w:rPr>
      </w:pPr>
      <w:r w:rsidRPr="005264E6">
        <w:rPr>
          <w:lang w:val="sr-Cyrl-RS"/>
        </w:rPr>
        <w:t>ОШ „Мићо Матовић“ Катићи</w:t>
      </w:r>
    </w:p>
    <w:p w:rsidR="00D1620C" w:rsidRPr="005264E6" w:rsidRDefault="00D1620C" w:rsidP="003E49D7">
      <w:pPr>
        <w:pStyle w:val="Pasussalistom"/>
        <w:numPr>
          <w:ilvl w:val="0"/>
          <w:numId w:val="18"/>
        </w:numPr>
        <w:jc w:val="both"/>
        <w:rPr>
          <w:lang w:val="sr-Cyrl-RS"/>
        </w:rPr>
      </w:pPr>
      <w:r w:rsidRPr="005264E6">
        <w:rPr>
          <w:lang w:val="sr-Cyrl-RS"/>
        </w:rPr>
        <w:t>ОШ „Вучић Величковић“ Међуречје</w:t>
      </w:r>
    </w:p>
    <w:p w:rsidR="00D1620C" w:rsidRPr="005264E6" w:rsidRDefault="00D1620C" w:rsidP="003E49D7">
      <w:pPr>
        <w:pStyle w:val="Pasussalistom"/>
        <w:numPr>
          <w:ilvl w:val="0"/>
          <w:numId w:val="18"/>
        </w:numPr>
        <w:jc w:val="both"/>
        <w:rPr>
          <w:lang w:val="sr-Cyrl-RS"/>
        </w:rPr>
      </w:pPr>
      <w:r w:rsidRPr="005264E6">
        <w:rPr>
          <w:lang w:val="sr-Cyrl-RS"/>
        </w:rPr>
        <w:t>ОШ „Проф. Др Недељко Кошанин“ Девићи</w:t>
      </w:r>
    </w:p>
    <w:p w:rsidR="00D1620C" w:rsidRPr="005264E6" w:rsidRDefault="00D1620C" w:rsidP="003E49D7">
      <w:pPr>
        <w:pStyle w:val="Pasussalistom"/>
        <w:numPr>
          <w:ilvl w:val="0"/>
          <w:numId w:val="18"/>
        </w:numPr>
        <w:jc w:val="both"/>
        <w:rPr>
          <w:lang w:val="sr-Cyrl-RS"/>
        </w:rPr>
      </w:pPr>
      <w:r w:rsidRPr="005264E6">
        <w:rPr>
          <w:lang w:val="sr-Cyrl-RS"/>
        </w:rPr>
        <w:t>ОШ „Милинко Кушић“, издвојено одељење</w:t>
      </w:r>
    </w:p>
    <w:p w:rsidR="00D1620C" w:rsidRPr="005264E6" w:rsidRDefault="00D1620C" w:rsidP="00D1620C">
      <w:pPr>
        <w:ind w:left="1440"/>
        <w:jc w:val="both"/>
        <w:rPr>
          <w:lang w:val="sr-Cyrl-RS"/>
        </w:rPr>
      </w:pPr>
    </w:p>
    <w:p w:rsidR="00D1620C" w:rsidRPr="005264E6" w:rsidRDefault="00256FFE" w:rsidP="00256FFE">
      <w:pPr>
        <w:jc w:val="both"/>
        <w:rPr>
          <w:lang w:val="sr-Cyrl-RS"/>
        </w:rPr>
      </w:pPr>
      <w:r w:rsidRPr="005264E6">
        <w:rPr>
          <w:lang w:val="sr-Cyrl-RS"/>
        </w:rPr>
        <w:t xml:space="preserve">Установе </w:t>
      </w:r>
      <w:r w:rsidR="00D1620C" w:rsidRPr="005264E6">
        <w:rPr>
          <w:lang w:val="sr-Cyrl-RS"/>
        </w:rPr>
        <w:t>из Лучана укључене у пројекат:</w:t>
      </w:r>
    </w:p>
    <w:p w:rsidR="00D1620C" w:rsidRPr="005264E6" w:rsidRDefault="00D1620C" w:rsidP="003E49D7">
      <w:pPr>
        <w:pStyle w:val="Pasussalistom"/>
        <w:numPr>
          <w:ilvl w:val="0"/>
          <w:numId w:val="19"/>
        </w:numPr>
        <w:jc w:val="both"/>
        <w:rPr>
          <w:lang w:val="sr-Cyrl-RS"/>
        </w:rPr>
      </w:pPr>
      <w:r w:rsidRPr="005264E6">
        <w:rPr>
          <w:lang w:val="sr-Cyrl-RS"/>
        </w:rPr>
        <w:t>ОШ „Милан Благојевић“ Лучани, издвојено одељење</w:t>
      </w:r>
    </w:p>
    <w:p w:rsidR="00D1620C" w:rsidRPr="005264E6" w:rsidRDefault="00D1620C" w:rsidP="003E49D7">
      <w:pPr>
        <w:pStyle w:val="Pasussalistom"/>
        <w:numPr>
          <w:ilvl w:val="0"/>
          <w:numId w:val="19"/>
        </w:numPr>
        <w:jc w:val="both"/>
        <w:rPr>
          <w:lang w:val="sr-Cyrl-RS"/>
        </w:rPr>
      </w:pPr>
      <w:r w:rsidRPr="005264E6">
        <w:rPr>
          <w:lang w:val="sr-Cyrl-RS"/>
        </w:rPr>
        <w:t>ОШ „Академик Миленко Шушић“ Гуча</w:t>
      </w:r>
    </w:p>
    <w:p w:rsidR="00D1620C" w:rsidRPr="005264E6" w:rsidRDefault="00D1620C" w:rsidP="00D1620C">
      <w:pPr>
        <w:ind w:left="1080"/>
        <w:jc w:val="both"/>
        <w:rPr>
          <w:lang w:val="sr-Cyrl-RS"/>
        </w:rPr>
      </w:pPr>
    </w:p>
    <w:p w:rsidR="00D1620C" w:rsidRPr="005264E6" w:rsidRDefault="00D1620C" w:rsidP="00256FFE">
      <w:pPr>
        <w:jc w:val="both"/>
        <w:rPr>
          <w:lang w:val="sr-Cyrl-RS"/>
        </w:rPr>
      </w:pPr>
      <w:r w:rsidRPr="005264E6">
        <w:rPr>
          <w:lang w:val="sr-Cyrl-RS"/>
        </w:rPr>
        <w:t>Установе из Чачка укључене у пројекат:</w:t>
      </w:r>
    </w:p>
    <w:p w:rsidR="00D1620C" w:rsidRPr="005264E6" w:rsidRDefault="00D1620C" w:rsidP="003E49D7">
      <w:pPr>
        <w:pStyle w:val="Pasussalistom"/>
        <w:numPr>
          <w:ilvl w:val="0"/>
          <w:numId w:val="20"/>
        </w:numPr>
        <w:jc w:val="both"/>
        <w:rPr>
          <w:lang w:val="sr-Cyrl-RS"/>
        </w:rPr>
      </w:pPr>
      <w:r w:rsidRPr="005264E6">
        <w:rPr>
          <w:lang w:val="sr-Cyrl-RS"/>
        </w:rPr>
        <w:t>Регионални центар за професионлни развој запослених у образовању</w:t>
      </w:r>
    </w:p>
    <w:p w:rsidR="00D1620C" w:rsidRPr="005264E6" w:rsidRDefault="00D1620C" w:rsidP="003E49D7">
      <w:pPr>
        <w:pStyle w:val="Pasussalistom"/>
        <w:numPr>
          <w:ilvl w:val="0"/>
          <w:numId w:val="20"/>
        </w:numPr>
        <w:jc w:val="both"/>
        <w:rPr>
          <w:lang w:val="sr-Cyrl-RS"/>
        </w:rPr>
      </w:pPr>
      <w:r w:rsidRPr="005264E6">
        <w:rPr>
          <w:lang w:val="sr-Cyrl-RS"/>
        </w:rPr>
        <w:t>Техничка школа</w:t>
      </w:r>
    </w:p>
    <w:p w:rsidR="00D1620C" w:rsidRPr="005264E6" w:rsidRDefault="00D1620C" w:rsidP="003E49D7">
      <w:pPr>
        <w:pStyle w:val="Pasussalistom"/>
        <w:numPr>
          <w:ilvl w:val="0"/>
          <w:numId w:val="20"/>
        </w:numPr>
        <w:jc w:val="both"/>
        <w:rPr>
          <w:lang w:val="sr-Cyrl-RS"/>
        </w:rPr>
      </w:pPr>
      <w:r w:rsidRPr="005264E6">
        <w:rPr>
          <w:lang w:val="sr-Cyrl-RS"/>
        </w:rPr>
        <w:t>Машинско саобраћајна школа у Чачку</w:t>
      </w:r>
    </w:p>
    <w:p w:rsidR="00D1620C" w:rsidRPr="005264E6" w:rsidRDefault="00D1620C" w:rsidP="003E49D7">
      <w:pPr>
        <w:pStyle w:val="Pasussalistom"/>
        <w:numPr>
          <w:ilvl w:val="0"/>
          <w:numId w:val="20"/>
        </w:numPr>
        <w:jc w:val="both"/>
        <w:rPr>
          <w:lang w:val="sr-Cyrl-RS"/>
        </w:rPr>
      </w:pPr>
      <w:r w:rsidRPr="005264E6">
        <w:rPr>
          <w:lang w:val="sr-Cyrl-RS"/>
        </w:rPr>
        <w:t>ОШ „Божо Томић“ Пријевор</w:t>
      </w:r>
    </w:p>
    <w:p w:rsidR="00D1620C" w:rsidRPr="005264E6" w:rsidRDefault="00D1620C" w:rsidP="003E49D7">
      <w:pPr>
        <w:pStyle w:val="Pasussalistom"/>
        <w:numPr>
          <w:ilvl w:val="0"/>
          <w:numId w:val="20"/>
        </w:numPr>
        <w:jc w:val="both"/>
        <w:rPr>
          <w:lang w:val="sr-Cyrl-RS"/>
        </w:rPr>
      </w:pPr>
      <w:r w:rsidRPr="005264E6">
        <w:rPr>
          <w:lang w:val="sr-Cyrl-RS"/>
        </w:rPr>
        <w:t>ОШ „Степа Степановић“ Горња Горевница</w:t>
      </w:r>
    </w:p>
    <w:p w:rsidR="00D1620C" w:rsidRPr="005264E6" w:rsidRDefault="00D1620C" w:rsidP="003E49D7">
      <w:pPr>
        <w:pStyle w:val="Pasussalistom"/>
        <w:numPr>
          <w:ilvl w:val="0"/>
          <w:numId w:val="20"/>
        </w:numPr>
        <w:jc w:val="both"/>
        <w:rPr>
          <w:lang w:val="sr-Cyrl-RS"/>
        </w:rPr>
      </w:pPr>
      <w:r w:rsidRPr="005264E6">
        <w:rPr>
          <w:lang w:val="sr-Cyrl-RS"/>
        </w:rPr>
        <w:t>ОШ „Ђенерал Марко Ђ. Катанић“ Бресница</w:t>
      </w:r>
    </w:p>
    <w:p w:rsidR="00D1620C" w:rsidRPr="005264E6" w:rsidRDefault="00D1620C" w:rsidP="003E49D7">
      <w:pPr>
        <w:pStyle w:val="Pasussalistom"/>
        <w:numPr>
          <w:ilvl w:val="0"/>
          <w:numId w:val="20"/>
        </w:numPr>
        <w:jc w:val="both"/>
        <w:rPr>
          <w:lang w:val="sr-Cyrl-RS"/>
        </w:rPr>
      </w:pPr>
      <w:r w:rsidRPr="005264E6">
        <w:rPr>
          <w:lang w:val="sr-Cyrl-RS"/>
        </w:rPr>
        <w:t>ОШ „Бранислав Петровић“ Слатина</w:t>
      </w:r>
    </w:p>
    <w:p w:rsidR="00D1620C" w:rsidRPr="005264E6" w:rsidRDefault="00D1620C" w:rsidP="00D1620C">
      <w:pPr>
        <w:ind w:left="1440"/>
        <w:jc w:val="both"/>
        <w:rPr>
          <w:lang w:val="sr-Cyrl-RS"/>
        </w:rPr>
      </w:pPr>
    </w:p>
    <w:p w:rsidR="00D1620C" w:rsidRPr="005264E6" w:rsidRDefault="00D1620C" w:rsidP="00256FFE">
      <w:pPr>
        <w:jc w:val="both"/>
        <w:rPr>
          <w:lang w:val="sr-Cyrl-RS"/>
        </w:rPr>
      </w:pPr>
      <w:r w:rsidRPr="005264E6">
        <w:rPr>
          <w:lang w:val="sr-Cyrl-RS"/>
        </w:rPr>
        <w:t>Установе  из Горњег Милановца</w:t>
      </w:r>
    </w:p>
    <w:p w:rsidR="00D1620C" w:rsidRPr="005264E6" w:rsidRDefault="00D1620C" w:rsidP="003E49D7">
      <w:pPr>
        <w:pStyle w:val="Pasussalistom"/>
        <w:numPr>
          <w:ilvl w:val="0"/>
          <w:numId w:val="21"/>
        </w:numPr>
        <w:jc w:val="both"/>
        <w:rPr>
          <w:lang w:val="sr-Cyrl-RS"/>
        </w:rPr>
      </w:pPr>
      <w:r w:rsidRPr="005264E6">
        <w:rPr>
          <w:lang w:val="sr-Cyrl-RS"/>
        </w:rPr>
        <w:t>ОШ „Иво Андрић“ Прањани</w:t>
      </w:r>
    </w:p>
    <w:p w:rsidR="00D1620C" w:rsidRPr="005264E6" w:rsidRDefault="00D1620C" w:rsidP="003E49D7">
      <w:pPr>
        <w:pStyle w:val="Pasussalistom"/>
        <w:numPr>
          <w:ilvl w:val="0"/>
          <w:numId w:val="21"/>
        </w:numPr>
        <w:jc w:val="both"/>
        <w:rPr>
          <w:lang w:val="sr-Cyrl-RS"/>
        </w:rPr>
      </w:pPr>
      <w:r w:rsidRPr="005264E6">
        <w:rPr>
          <w:lang w:val="sr-Cyrl-RS"/>
        </w:rPr>
        <w:t>ОШ „Таковски устанак“ Таково</w:t>
      </w:r>
    </w:p>
    <w:p w:rsidR="00D1620C" w:rsidRPr="005264E6" w:rsidRDefault="00D1620C" w:rsidP="003E49D7">
      <w:pPr>
        <w:pStyle w:val="Pasussalistom"/>
        <w:numPr>
          <w:ilvl w:val="0"/>
          <w:numId w:val="21"/>
        </w:numPr>
        <w:spacing w:after="120"/>
        <w:ind w:left="714" w:hanging="357"/>
        <w:jc w:val="both"/>
        <w:rPr>
          <w:lang w:val="sr-Cyrl-RS"/>
        </w:rPr>
      </w:pPr>
      <w:r w:rsidRPr="005264E6">
        <w:rPr>
          <w:lang w:val="sr-Cyrl-RS"/>
        </w:rPr>
        <w:t>ОШ „Десанка Максимовић“ Г.Милановац, издвојено одељење</w:t>
      </w:r>
    </w:p>
    <w:p w:rsidR="00D1620C" w:rsidRPr="005264E6" w:rsidRDefault="00D1620C" w:rsidP="00D1620C">
      <w:pPr>
        <w:jc w:val="both"/>
        <w:rPr>
          <w:lang w:val="sr-Cyrl-RS"/>
        </w:rPr>
      </w:pPr>
      <w:r w:rsidRPr="005264E6">
        <w:rPr>
          <w:lang w:val="sr-Cyrl-RS"/>
        </w:rPr>
        <w:t>Пројекат је започет у 2014. години. До сада је урађено:</w:t>
      </w:r>
    </w:p>
    <w:p w:rsidR="00D1620C" w:rsidRPr="005264E6" w:rsidRDefault="00D1620C" w:rsidP="003E49D7">
      <w:pPr>
        <w:pStyle w:val="Pasussalistom"/>
        <w:numPr>
          <w:ilvl w:val="0"/>
          <w:numId w:val="22"/>
        </w:numPr>
        <w:jc w:val="both"/>
        <w:rPr>
          <w:lang w:val="sr-Cyrl-RS"/>
        </w:rPr>
      </w:pPr>
      <w:r w:rsidRPr="005264E6">
        <w:rPr>
          <w:lang w:val="sr-Cyrl-RS"/>
        </w:rPr>
        <w:t>Договор са руководствима градова Чачка, Горњег Милановца, Лучана и Ивањице о потреби реализације истог;</w:t>
      </w:r>
    </w:p>
    <w:p w:rsidR="00D1620C" w:rsidRPr="005264E6" w:rsidRDefault="00D1620C" w:rsidP="003E49D7">
      <w:pPr>
        <w:pStyle w:val="Pasussalistom"/>
        <w:numPr>
          <w:ilvl w:val="0"/>
          <w:numId w:val="22"/>
        </w:numPr>
        <w:jc w:val="both"/>
        <w:rPr>
          <w:lang w:val="sr-Cyrl-RS"/>
        </w:rPr>
      </w:pPr>
      <w:r w:rsidRPr="005264E6">
        <w:rPr>
          <w:lang w:val="sr-Cyrl-RS"/>
        </w:rPr>
        <w:t>Договор са менаџмент тимова васпитнообразовних установа Моравичког округа.</w:t>
      </w:r>
    </w:p>
    <w:p w:rsidR="00D1620C" w:rsidRPr="005264E6" w:rsidRDefault="00D1620C" w:rsidP="003E49D7">
      <w:pPr>
        <w:pStyle w:val="Pasussalistom"/>
        <w:numPr>
          <w:ilvl w:val="0"/>
          <w:numId w:val="22"/>
        </w:numPr>
        <w:jc w:val="both"/>
        <w:rPr>
          <w:lang w:val="sr-Cyrl-RS"/>
        </w:rPr>
      </w:pPr>
      <w:r w:rsidRPr="005264E6">
        <w:rPr>
          <w:lang w:val="sr-Cyrl-RS"/>
        </w:rPr>
        <w:t>Урађени предлози, тј. анекс за допуну Стратегија одрживог развоја локалних самоуправа у области образовања и туризма.</w:t>
      </w:r>
    </w:p>
    <w:p w:rsidR="00D1620C" w:rsidRPr="005264E6" w:rsidRDefault="00D1620C" w:rsidP="003E49D7">
      <w:pPr>
        <w:pStyle w:val="Pasussalistom"/>
        <w:numPr>
          <w:ilvl w:val="0"/>
          <w:numId w:val="22"/>
        </w:numPr>
        <w:spacing w:after="120"/>
        <w:ind w:left="714" w:hanging="357"/>
        <w:jc w:val="both"/>
        <w:rPr>
          <w:lang w:val="sr-Cyrl-RS"/>
        </w:rPr>
      </w:pPr>
      <w:r w:rsidRPr="005264E6">
        <w:rPr>
          <w:lang w:val="sr-Cyrl-RS"/>
        </w:rPr>
        <w:t>Послати предлози Министарству просвете науке и технолошког развоја за измену члана закона који регулише проширену делатност, као и предлог закона којим се дефинише улога и значај Мреже регионалних центара и центара за стручно усавршавање Србије у образовном систему.</w:t>
      </w:r>
    </w:p>
    <w:p w:rsidR="00D1620C" w:rsidRPr="005264E6" w:rsidRDefault="00D1620C" w:rsidP="00256FFE">
      <w:pPr>
        <w:ind w:firstLine="357"/>
        <w:jc w:val="both"/>
        <w:rPr>
          <w:lang w:val="sr-Cyrl-RS"/>
        </w:rPr>
      </w:pPr>
      <w:r w:rsidRPr="005264E6">
        <w:rPr>
          <w:lang w:val="sr-Cyrl-RS"/>
        </w:rPr>
        <w:t>Предлог за измену ЗОСОВ-а односи се и на измену члана који регулише начине извођења екскурзија, кампова и школа у природи, као и стварања подстицајне средине за учење, односно модела учења кроз интегративни приступ.</w:t>
      </w:r>
    </w:p>
    <w:p w:rsidR="00D1620C" w:rsidRPr="005264E6" w:rsidRDefault="00D1620C" w:rsidP="00D1620C">
      <w:pPr>
        <w:jc w:val="both"/>
        <w:rPr>
          <w:b/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  <w:r w:rsidRPr="005264E6">
        <w:rPr>
          <w:lang w:val="sr-Cyrl-RS"/>
        </w:rPr>
        <w:t>Задаци и активности</w:t>
      </w:r>
    </w:p>
    <w:p w:rsidR="00D1620C" w:rsidRPr="005264E6" w:rsidRDefault="00D1620C" w:rsidP="003E49D7">
      <w:pPr>
        <w:pStyle w:val="Pasussalistom"/>
        <w:numPr>
          <w:ilvl w:val="0"/>
          <w:numId w:val="23"/>
        </w:numPr>
        <w:rPr>
          <w:lang w:val="sr-Cyrl-RS"/>
        </w:rPr>
      </w:pPr>
      <w:r w:rsidRPr="005264E6">
        <w:rPr>
          <w:lang w:val="sr-Cyrl-RS"/>
        </w:rPr>
        <w:t>Регистровати проширену делатност у свим установама које желе да формирају образовне фарме и образовне центре</w:t>
      </w:r>
    </w:p>
    <w:p w:rsidR="00D1620C" w:rsidRPr="005264E6" w:rsidRDefault="00D1620C" w:rsidP="003E49D7">
      <w:pPr>
        <w:pStyle w:val="Pasussalistom"/>
        <w:numPr>
          <w:ilvl w:val="0"/>
          <w:numId w:val="23"/>
        </w:numPr>
        <w:rPr>
          <w:lang w:val="sr-Cyrl-RS"/>
        </w:rPr>
      </w:pPr>
      <w:r w:rsidRPr="005264E6">
        <w:rPr>
          <w:lang w:val="sr-Cyrl-RS"/>
        </w:rPr>
        <w:t>Организовање предавања у свим срединама посвећено педагогу Сретену Аџићу</w:t>
      </w:r>
    </w:p>
    <w:p w:rsidR="00D1620C" w:rsidRPr="005264E6" w:rsidRDefault="00D1620C" w:rsidP="003E49D7">
      <w:pPr>
        <w:pStyle w:val="Pasussalistom"/>
        <w:numPr>
          <w:ilvl w:val="0"/>
          <w:numId w:val="23"/>
        </w:numPr>
        <w:rPr>
          <w:lang w:val="sr-Cyrl-RS"/>
        </w:rPr>
      </w:pPr>
      <w:r w:rsidRPr="005264E6">
        <w:rPr>
          <w:lang w:val="sr-Cyrl-RS"/>
        </w:rPr>
        <w:t>Организовати радионице са децом типа: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-културно историјске баштине краја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lastRenderedPageBreak/>
        <w:t>-музичке,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математиче,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-еколошке,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истраживачке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ткања и веза,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-радионица употребних и украсних предмета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фолклора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-новинарска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љубитеља природе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шаховска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орјентиринга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ппланинарења..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сликања на свили и стаклу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старих заната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археологије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уметности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народне традиције и многе друге…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Опремати школе неопходном опремом за рад са децом, интерактивне табле, лап топове, телевизоре..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Укључивање и повезивање васпитнообразовних, односно образовноваспиних установа са локалном заједницом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туристичким организацијама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произвођачима хране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мештанима који се баве туризмом и имају смештајне капацитете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мештанима који се баве старим занатима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jc w:val="both"/>
        <w:rPr>
          <w:lang w:val="sr-Cyrl-RS"/>
        </w:rPr>
      </w:pPr>
      <w:r w:rsidRPr="005264E6">
        <w:rPr>
          <w:lang w:val="sr-Cyrl-RS"/>
        </w:rPr>
        <w:t>извиђачким организацијама у крају, удружењима љубитеља природе, птица, животиња, историских знаменитости, ,,,и др.</w:t>
      </w:r>
    </w:p>
    <w:p w:rsidR="00D1620C" w:rsidRPr="005264E6" w:rsidRDefault="00D1620C" w:rsidP="003E49D7">
      <w:pPr>
        <w:pStyle w:val="Pasussalistom"/>
        <w:numPr>
          <w:ilvl w:val="1"/>
          <w:numId w:val="24"/>
        </w:numPr>
        <w:spacing w:after="240"/>
        <w:ind w:left="1434" w:hanging="357"/>
        <w:jc w:val="both"/>
        <w:rPr>
          <w:lang w:val="sr-Cyrl-RS"/>
        </w:rPr>
      </w:pPr>
      <w:r w:rsidRPr="005264E6">
        <w:rPr>
          <w:lang w:val="sr-Cyrl-RS"/>
        </w:rPr>
        <w:t>повезивање са спортским удружењима, друштвима, установама културе, уметности и др..</w:t>
      </w:r>
    </w:p>
    <w:p w:rsidR="00D1620C" w:rsidRPr="005264E6" w:rsidRDefault="00E963FB" w:rsidP="00256FFE">
      <w:pPr>
        <w:pStyle w:val="Naslov3"/>
        <w:spacing w:after="240"/>
        <w:rPr>
          <w:rFonts w:ascii="Times New Roman" w:hAnsi="Times New Roman" w:cs="Times New Roman"/>
          <w:lang w:val="sr-Cyrl-RS"/>
        </w:rPr>
      </w:pPr>
      <w:bookmarkStart w:id="31" w:name="_Toc471383953"/>
      <w:r w:rsidRPr="005264E6">
        <w:rPr>
          <w:rFonts w:ascii="Times New Roman" w:hAnsi="Times New Roman" w:cs="Times New Roman"/>
          <w:lang w:val="sr-Cyrl-RS"/>
        </w:rPr>
        <w:t>5.7.</w:t>
      </w:r>
      <w:r w:rsidRPr="005264E6">
        <w:rPr>
          <w:rFonts w:ascii="Times New Roman" w:hAnsi="Times New Roman" w:cs="Times New Roman"/>
          <w:lang w:val="sr-Cyrl-RS"/>
        </w:rPr>
        <w:tab/>
      </w:r>
      <w:r w:rsidR="00D1620C" w:rsidRPr="005264E6">
        <w:rPr>
          <w:rFonts w:ascii="Times New Roman" w:hAnsi="Times New Roman" w:cs="Times New Roman"/>
          <w:lang w:val="sr-Cyrl-RS"/>
        </w:rPr>
        <w:t>Пројекат РЦ Чачак и Гете института –2Учење немачког језика за наставнике природних наука /математика, биологија,хемија, географија, физика, електротехника, архитектура“</w:t>
      </w:r>
      <w:bookmarkEnd w:id="31"/>
    </w:p>
    <w:p w:rsidR="00D1620C" w:rsidRPr="005264E6" w:rsidRDefault="00D1620C" w:rsidP="00256FFE">
      <w:pPr>
        <w:pStyle w:val="Naslov4"/>
        <w:spacing w:after="120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 xml:space="preserve">5.7.1. Циљ пројекта </w:t>
      </w:r>
    </w:p>
    <w:p w:rsidR="00D1620C" w:rsidRPr="005264E6" w:rsidRDefault="00D1620C" w:rsidP="003E49D7">
      <w:pPr>
        <w:pStyle w:val="Pasussalistom"/>
        <w:numPr>
          <w:ilvl w:val="0"/>
          <w:numId w:val="25"/>
        </w:numPr>
        <w:ind w:left="714" w:hanging="357"/>
        <w:jc w:val="both"/>
        <w:outlineLvl w:val="4"/>
        <w:rPr>
          <w:bCs/>
          <w:lang w:val="sr-Cyrl-RS"/>
        </w:rPr>
      </w:pPr>
      <w:r w:rsidRPr="005264E6">
        <w:rPr>
          <w:bCs/>
          <w:lang w:val="sr-Cyrl-RS"/>
        </w:rPr>
        <w:t>Повезивање природних и друштвених наука на један интегративни начин и учење немачког језика за 18 професора и то из:</w:t>
      </w:r>
    </w:p>
    <w:p w:rsidR="00D1620C" w:rsidRPr="005264E6" w:rsidRDefault="00D1620C" w:rsidP="003E49D7">
      <w:pPr>
        <w:pStyle w:val="Pasussalistom"/>
        <w:numPr>
          <w:ilvl w:val="0"/>
          <w:numId w:val="25"/>
        </w:numPr>
        <w:spacing w:before="100" w:beforeAutospacing="1" w:after="100" w:afterAutospacing="1"/>
        <w:jc w:val="both"/>
        <w:outlineLvl w:val="4"/>
        <w:rPr>
          <w:bCs/>
          <w:lang w:val="sr-Cyrl-RS"/>
        </w:rPr>
      </w:pPr>
      <w:r w:rsidRPr="005264E6">
        <w:rPr>
          <w:bCs/>
          <w:lang w:val="sr-Cyrl-RS"/>
        </w:rPr>
        <w:t xml:space="preserve">Техничке школе у Чачку </w:t>
      </w:r>
    </w:p>
    <w:p w:rsidR="00D1620C" w:rsidRPr="005264E6" w:rsidRDefault="00D1620C" w:rsidP="003E49D7">
      <w:pPr>
        <w:pStyle w:val="Pasussalistom"/>
        <w:numPr>
          <w:ilvl w:val="0"/>
          <w:numId w:val="25"/>
        </w:numPr>
        <w:spacing w:before="100" w:beforeAutospacing="1" w:after="100" w:afterAutospacing="1"/>
        <w:jc w:val="both"/>
        <w:outlineLvl w:val="4"/>
        <w:rPr>
          <w:bCs/>
          <w:lang w:val="sr-Cyrl-RS"/>
        </w:rPr>
      </w:pPr>
      <w:r w:rsidRPr="005264E6">
        <w:rPr>
          <w:bCs/>
          <w:lang w:val="sr-Cyrl-RS"/>
        </w:rPr>
        <w:t xml:space="preserve">ОШ „Милица Павловић“ </w:t>
      </w:r>
    </w:p>
    <w:p w:rsidR="00D1620C" w:rsidRPr="005264E6" w:rsidRDefault="00D1620C" w:rsidP="003E49D7">
      <w:pPr>
        <w:pStyle w:val="Pasussalistom"/>
        <w:numPr>
          <w:ilvl w:val="0"/>
          <w:numId w:val="25"/>
        </w:numPr>
        <w:spacing w:before="100" w:beforeAutospacing="1" w:after="100" w:afterAutospacing="1"/>
        <w:jc w:val="both"/>
        <w:outlineLvl w:val="4"/>
        <w:rPr>
          <w:bCs/>
          <w:lang w:val="sr-Cyrl-RS"/>
        </w:rPr>
      </w:pPr>
      <w:r w:rsidRPr="005264E6">
        <w:rPr>
          <w:bCs/>
          <w:lang w:val="sr-Cyrl-RS"/>
        </w:rPr>
        <w:t xml:space="preserve">Прехрамбено угоститељска школа </w:t>
      </w:r>
    </w:p>
    <w:p w:rsidR="00D1620C" w:rsidRPr="005264E6" w:rsidRDefault="00D1620C" w:rsidP="003E49D7">
      <w:pPr>
        <w:pStyle w:val="Pasussalistom"/>
        <w:numPr>
          <w:ilvl w:val="0"/>
          <w:numId w:val="25"/>
        </w:numPr>
        <w:spacing w:before="100" w:beforeAutospacing="1" w:after="100" w:afterAutospacing="1"/>
        <w:jc w:val="both"/>
        <w:outlineLvl w:val="4"/>
        <w:rPr>
          <w:bCs/>
          <w:lang w:val="sr-Cyrl-RS"/>
        </w:rPr>
      </w:pPr>
      <w:r w:rsidRPr="005264E6">
        <w:rPr>
          <w:bCs/>
          <w:lang w:val="sr-Cyrl-RS"/>
        </w:rPr>
        <w:t>Хоризонтална и вертикална повезаност  наставних предмета- физике, хемије, математике, биологије и географије са немачком језиком.</w:t>
      </w:r>
    </w:p>
    <w:p w:rsidR="00D1620C" w:rsidRPr="005264E6" w:rsidRDefault="00D1620C" w:rsidP="003E49D7">
      <w:pPr>
        <w:pStyle w:val="Pasussalistom"/>
        <w:numPr>
          <w:ilvl w:val="0"/>
          <w:numId w:val="25"/>
        </w:numPr>
        <w:spacing w:before="100" w:beforeAutospacing="1" w:after="100" w:afterAutospacing="1"/>
        <w:jc w:val="both"/>
        <w:outlineLvl w:val="4"/>
        <w:rPr>
          <w:b/>
          <w:bCs/>
          <w:lang w:val="sr-Cyrl-RS"/>
        </w:rPr>
      </w:pPr>
      <w:r w:rsidRPr="005264E6">
        <w:rPr>
          <w:bCs/>
          <w:lang w:val="sr-Cyrl-RS"/>
        </w:rPr>
        <w:t>Извођење угледних часова, часова билингвалне наставе коришћењем ресурса РЦ и GOETHE INSTITUT</w:t>
      </w:r>
      <w:r w:rsidRPr="005264E6">
        <w:rPr>
          <w:b/>
          <w:bCs/>
          <w:lang w:val="sr-Cyrl-RS"/>
        </w:rPr>
        <w:t xml:space="preserve"> – а.</w:t>
      </w:r>
    </w:p>
    <w:p w:rsidR="00D1620C" w:rsidRPr="005264E6" w:rsidRDefault="00E963FB" w:rsidP="00256FFE">
      <w:pPr>
        <w:pStyle w:val="Naslov4"/>
        <w:spacing w:before="0" w:after="120"/>
        <w:rPr>
          <w:rFonts w:ascii="Times New Roman" w:hAnsi="Times New Roman" w:cs="Times New Roman"/>
          <w:lang w:val="sr-Cyrl-RS" w:eastAsia="sr-Latn-CS"/>
        </w:rPr>
      </w:pPr>
      <w:r w:rsidRPr="005264E6">
        <w:rPr>
          <w:rFonts w:ascii="Times New Roman" w:hAnsi="Times New Roman" w:cs="Times New Roman"/>
          <w:lang w:val="sr-Cyrl-RS" w:eastAsia="sr-Latn-CS"/>
        </w:rPr>
        <w:t>5.7.2.</w:t>
      </w:r>
      <w:r w:rsidRPr="005264E6">
        <w:rPr>
          <w:rFonts w:ascii="Times New Roman" w:hAnsi="Times New Roman" w:cs="Times New Roman"/>
          <w:lang w:val="sr-Cyrl-RS" w:eastAsia="sr-Latn-CS"/>
        </w:rPr>
        <w:tab/>
      </w:r>
      <w:r w:rsidR="00D1620C" w:rsidRPr="005264E6">
        <w:rPr>
          <w:rFonts w:ascii="Times New Roman" w:hAnsi="Times New Roman" w:cs="Times New Roman"/>
          <w:lang w:val="sr-Cyrl-RS" w:eastAsia="sr-Latn-CS"/>
        </w:rPr>
        <w:t>Задаци, опис и активности  пројекта</w:t>
      </w:r>
    </w:p>
    <w:p w:rsidR="00D1620C" w:rsidRPr="005264E6" w:rsidRDefault="00D1620C" w:rsidP="00256FFE">
      <w:pPr>
        <w:spacing w:after="120"/>
        <w:ind w:firstLine="720"/>
        <w:jc w:val="both"/>
        <w:outlineLvl w:val="4"/>
        <w:rPr>
          <w:bCs/>
          <w:lang w:val="sr-Cyrl-RS"/>
        </w:rPr>
      </w:pPr>
      <w:r w:rsidRPr="005264E6">
        <w:rPr>
          <w:bCs/>
          <w:lang w:val="sr-Cyrl-RS"/>
        </w:rPr>
        <w:t xml:space="preserve">Бесплатна обука немачког језика до нивоа Б/2 за професоре Прехрамбено угоститељске школе, Техничке школе и Основне школе Милица Павловић“ у Чачку. До </w:t>
      </w:r>
      <w:r w:rsidRPr="005264E6">
        <w:rPr>
          <w:bCs/>
          <w:lang w:val="sr-Cyrl-RS"/>
        </w:rPr>
        <w:lastRenderedPageBreak/>
        <w:t xml:space="preserve">сада су професори савладали  ниво А/1, А/2 и Б/1 и успешно положили. Током 2017. године планирана је обука до Б/2 нивоа. </w:t>
      </w:r>
    </w:p>
    <w:p w:rsidR="00D1620C" w:rsidRPr="005264E6" w:rsidRDefault="00D1620C" w:rsidP="005264E6">
      <w:pPr>
        <w:pStyle w:val="NormalWeb"/>
        <w:spacing w:before="0" w:beforeAutospacing="0" w:after="240" w:afterAutospacing="0"/>
        <w:rPr>
          <w:lang w:val="sr-Cyrl-RS"/>
        </w:rPr>
      </w:pPr>
      <w:r w:rsidRPr="005264E6">
        <w:rPr>
          <w:bCs/>
          <w:lang w:val="sr-Cyrl-RS"/>
        </w:rPr>
        <w:t xml:space="preserve">Носиоци пројекта су </w:t>
      </w:r>
      <w:r w:rsidRPr="005264E6">
        <w:rPr>
          <w:bCs/>
          <w:i/>
          <w:lang w:val="sr-Cyrl-RS"/>
        </w:rPr>
        <w:t>Goethe institut</w:t>
      </w:r>
      <w:r w:rsidRPr="005264E6">
        <w:rPr>
          <w:bCs/>
          <w:lang w:val="sr-Cyrl-RS"/>
        </w:rPr>
        <w:t xml:space="preserve"> и</w:t>
      </w:r>
      <w:r w:rsidRPr="005264E6">
        <w:rPr>
          <w:b/>
          <w:bCs/>
          <w:lang w:val="sr-Cyrl-RS"/>
        </w:rPr>
        <w:t xml:space="preserve"> </w:t>
      </w:r>
      <w:r w:rsidRPr="005264E6">
        <w:rPr>
          <w:bCs/>
          <w:lang w:val="sr-Cyrl-RS"/>
        </w:rPr>
        <w:t>Регионални центар.</w:t>
      </w:r>
      <w:r w:rsidRPr="005264E6">
        <w:rPr>
          <w:lang w:val="sr-Cyrl-RS"/>
        </w:rPr>
        <w:t xml:space="preserve"> </w:t>
      </w:r>
    </w:p>
    <w:p w:rsidR="00D1620C" w:rsidRPr="005264E6" w:rsidRDefault="005B4D34" w:rsidP="00256FFE">
      <w:pPr>
        <w:pStyle w:val="Naslov3"/>
        <w:spacing w:after="240"/>
        <w:rPr>
          <w:rFonts w:ascii="Times New Roman" w:hAnsi="Times New Roman" w:cs="Times New Roman"/>
          <w:lang w:val="sr-Cyrl-RS"/>
        </w:rPr>
      </w:pPr>
      <w:bookmarkStart w:id="32" w:name="_Toc471383954"/>
      <w:r w:rsidRPr="005264E6">
        <w:rPr>
          <w:rFonts w:ascii="Times New Roman" w:hAnsi="Times New Roman" w:cs="Times New Roman"/>
          <w:lang w:val="sr-Cyrl-RS"/>
        </w:rPr>
        <w:t>5.8.</w:t>
      </w:r>
      <w:r w:rsidRPr="005264E6">
        <w:rPr>
          <w:rFonts w:ascii="Times New Roman" w:hAnsi="Times New Roman" w:cs="Times New Roman"/>
          <w:lang w:val="sr-Cyrl-RS"/>
        </w:rPr>
        <w:tab/>
      </w:r>
      <w:r w:rsidR="00D1620C" w:rsidRPr="005264E6">
        <w:rPr>
          <w:rFonts w:ascii="Times New Roman" w:hAnsi="Times New Roman" w:cs="Times New Roman"/>
          <w:lang w:val="sr-Cyrl-RS"/>
        </w:rPr>
        <w:t>Пројекат „ Учење за предузетништво“</w:t>
      </w:r>
      <w:bookmarkEnd w:id="32"/>
    </w:p>
    <w:p w:rsidR="00D1620C" w:rsidRPr="005264E6" w:rsidRDefault="00D1620C" w:rsidP="00256FFE">
      <w:pPr>
        <w:pStyle w:val="Naslov4"/>
        <w:spacing w:before="0" w:after="120"/>
        <w:rPr>
          <w:rFonts w:ascii="Times New Roman" w:hAnsi="Times New Roman" w:cs="Times New Roman"/>
          <w:lang w:val="sr-Cyrl-RS"/>
        </w:rPr>
      </w:pPr>
      <w:r w:rsidRPr="005264E6">
        <w:rPr>
          <w:rFonts w:ascii="Times New Roman" w:hAnsi="Times New Roman" w:cs="Times New Roman"/>
          <w:lang w:val="sr-Cyrl-RS"/>
        </w:rPr>
        <w:t>5.8.1. Циљ пројекта:</w:t>
      </w:r>
    </w:p>
    <w:p w:rsidR="00D1620C" w:rsidRPr="005264E6" w:rsidRDefault="00D1620C" w:rsidP="00256FFE">
      <w:pPr>
        <w:spacing w:after="120"/>
        <w:ind w:firstLine="708"/>
        <w:jc w:val="both"/>
        <w:rPr>
          <w:color w:val="474747"/>
          <w:lang w:val="sr-Cyrl-RS"/>
        </w:rPr>
      </w:pPr>
      <w:r w:rsidRPr="005264E6">
        <w:rPr>
          <w:color w:val="474747"/>
          <w:lang w:val="sr-Cyrl-RS"/>
        </w:rPr>
        <w:t>Развијање свести за значај целоживотног учења на тему предузетништва.</w:t>
      </w:r>
    </w:p>
    <w:p w:rsidR="00D1620C" w:rsidRPr="005264E6" w:rsidRDefault="005B4D34" w:rsidP="00256FFE">
      <w:pPr>
        <w:pStyle w:val="Naslov4"/>
        <w:spacing w:before="0" w:after="120"/>
        <w:rPr>
          <w:rFonts w:ascii="Times New Roman" w:hAnsi="Times New Roman" w:cs="Times New Roman"/>
          <w:lang w:val="sr-Cyrl-RS" w:eastAsia="sr-Latn-CS"/>
        </w:rPr>
      </w:pPr>
      <w:r w:rsidRPr="005264E6">
        <w:rPr>
          <w:rFonts w:ascii="Times New Roman" w:hAnsi="Times New Roman" w:cs="Times New Roman"/>
          <w:lang w:val="sr-Cyrl-RS" w:eastAsia="sr-Latn-CS"/>
        </w:rPr>
        <w:t>5.8.2.</w:t>
      </w:r>
      <w:r w:rsidRPr="005264E6">
        <w:rPr>
          <w:rFonts w:ascii="Times New Roman" w:hAnsi="Times New Roman" w:cs="Times New Roman"/>
          <w:lang w:val="sr-Cyrl-RS" w:eastAsia="sr-Latn-CS"/>
        </w:rPr>
        <w:tab/>
      </w:r>
      <w:r w:rsidR="00D1620C" w:rsidRPr="005264E6">
        <w:rPr>
          <w:rFonts w:ascii="Times New Roman" w:hAnsi="Times New Roman" w:cs="Times New Roman"/>
          <w:lang w:val="sr-Cyrl-RS" w:eastAsia="sr-Latn-CS"/>
        </w:rPr>
        <w:t>Задаци, опис и активности  пројекта</w:t>
      </w:r>
    </w:p>
    <w:p w:rsidR="00D1620C" w:rsidRPr="005264E6" w:rsidRDefault="00D1620C" w:rsidP="00F836A4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На састанку који је одржан 2008. године, владе земаља Југоисточне Европе и Турске, договориле су се о оснивању Регионалног центра за развој предузетничких компетенција земаља Југоисточне Европе (у даљем тексту SEECEL), са седиштем у Хрватској. Министарство просвете науке и технолошког развоја Републике Србије укључено је у пројекат, као и шест школа из Србије. Једина установа која је у пројекту задужена за стручно усавршавање у Србији је Регионални центар за професионални развој запослених у образовању у Чачку.</w:t>
      </w:r>
    </w:p>
    <w:p w:rsidR="00D1620C" w:rsidRPr="005264E6" w:rsidRDefault="00D1620C" w:rsidP="00F836A4">
      <w:pPr>
        <w:spacing w:after="120"/>
        <w:jc w:val="both"/>
        <w:rPr>
          <w:lang w:val="sr-Cyrl-RS"/>
        </w:rPr>
      </w:pPr>
      <w:r w:rsidRPr="005264E6">
        <w:rPr>
          <w:lang w:val="sr-Cyrl-RS"/>
        </w:rPr>
        <w:tab/>
        <w:t>Регионални центар за професионални развој запослених у образовању укључен је у пројекат  „Учење за предузетништво“  заједно са три основне школе из Моравичког округ</w:t>
      </w:r>
      <w:r w:rsidR="00256FFE" w:rsidRPr="005264E6">
        <w:rPr>
          <w:lang w:val="sr-Cyrl-RS"/>
        </w:rPr>
        <w:t xml:space="preserve">а и то ОШ из Слатине, </w:t>
      </w:r>
      <w:r w:rsidRPr="005264E6">
        <w:rPr>
          <w:lang w:val="sr-Cyrl-RS"/>
        </w:rPr>
        <w:t xml:space="preserve">ОШ </w:t>
      </w:r>
      <w:r w:rsidR="00256FFE" w:rsidRPr="005264E6">
        <w:rPr>
          <w:lang w:val="sr-Cyrl-RS"/>
        </w:rPr>
        <w:t>„</w:t>
      </w:r>
      <w:r w:rsidRPr="005264E6">
        <w:rPr>
          <w:lang w:val="sr-Cyrl-RS"/>
        </w:rPr>
        <w:t>Милинко Кушић</w:t>
      </w:r>
      <w:r w:rsidR="00256FFE" w:rsidRPr="005264E6">
        <w:rPr>
          <w:lang w:val="sr-Cyrl-RS"/>
        </w:rPr>
        <w:t>“</w:t>
      </w:r>
      <w:r w:rsidRPr="005264E6">
        <w:rPr>
          <w:lang w:val="sr-Cyrl-RS"/>
        </w:rPr>
        <w:t xml:space="preserve"> из Ивањице и ОШ </w:t>
      </w:r>
      <w:r w:rsidR="00256FFE" w:rsidRPr="005264E6">
        <w:rPr>
          <w:lang w:val="sr-Cyrl-RS"/>
        </w:rPr>
        <w:t>„</w:t>
      </w:r>
      <w:r w:rsidRPr="005264E6">
        <w:rPr>
          <w:lang w:val="sr-Cyrl-RS"/>
        </w:rPr>
        <w:t>Милан Благојевић</w:t>
      </w:r>
      <w:r w:rsidR="00256FFE" w:rsidRPr="005264E6">
        <w:rPr>
          <w:lang w:val="sr-Cyrl-RS"/>
        </w:rPr>
        <w:t>“</w:t>
      </w:r>
      <w:r w:rsidRPr="005264E6">
        <w:rPr>
          <w:lang w:val="sr-Cyrl-RS"/>
        </w:rPr>
        <w:t xml:space="preserve"> из Лучана.</w:t>
      </w:r>
    </w:p>
    <w:p w:rsidR="00D1620C" w:rsidRPr="005264E6" w:rsidRDefault="00D1620C" w:rsidP="00F836A4">
      <w:pPr>
        <w:spacing w:after="120"/>
        <w:ind w:firstLine="708"/>
        <w:jc w:val="both"/>
        <w:rPr>
          <w:lang w:val="sr-Cyrl-RS"/>
        </w:rPr>
      </w:pPr>
      <w:r w:rsidRPr="005264E6">
        <w:rPr>
          <w:lang w:val="sr-Cyrl-RS"/>
        </w:rPr>
        <w:t>РЦ Чачак је у пројекту задужен за едuкацију наставника на тему предузетништва, организацију међународне конференције, семинара и радионица на исту тему.</w:t>
      </w:r>
    </w:p>
    <w:p w:rsidR="00D1620C" w:rsidRPr="005264E6" w:rsidRDefault="00D1620C" w:rsidP="00F836A4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РЦ Чачак је већ у септембру 2015. године формирао тим за предузетништво и на састанку Мреже регионалних центара и центара за стручно усавршавање Србије, упознао их са самим пројектом и начином едукације</w:t>
      </w:r>
    </w:p>
    <w:p w:rsidR="00D1620C" w:rsidRPr="005264E6" w:rsidRDefault="00D1620C" w:rsidP="00F836A4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У марту 2015. године су се све школе укључене у пројекат упознале са идејама омладинског предузетништва Привредн</w:t>
      </w:r>
      <w:r w:rsidR="00F836A4" w:rsidRPr="005264E6">
        <w:rPr>
          <w:lang w:val="sr-Cyrl-RS"/>
        </w:rPr>
        <w:t>е коморе Србије и идејама</w:t>
      </w:r>
      <w:r w:rsidRPr="005264E6">
        <w:rPr>
          <w:lang w:val="sr-Cyrl-RS"/>
        </w:rPr>
        <w:t xml:space="preserve"> женског предизетништва у Србији. Представник РЦ у Чачку је на тему дечјег и омладинског предузетништва одржао предавање 12. октобра 2015. године и 12. октобра 2016. године. Конференције је организовало Удружење жена предузетница из Чачка </w:t>
      </w:r>
      <w:r w:rsidR="00F836A4" w:rsidRPr="005264E6">
        <w:rPr>
          <w:lang w:val="sr-Cyrl-RS"/>
        </w:rPr>
        <w:t>„</w:t>
      </w:r>
      <w:r w:rsidRPr="005264E6">
        <w:rPr>
          <w:lang w:val="sr-Cyrl-RS"/>
        </w:rPr>
        <w:t>Надежда паетровић</w:t>
      </w:r>
      <w:r w:rsidR="00F836A4" w:rsidRPr="005264E6">
        <w:rPr>
          <w:lang w:val="sr-Cyrl-RS"/>
        </w:rPr>
        <w:t>“</w:t>
      </w:r>
      <w:r w:rsidRPr="005264E6">
        <w:rPr>
          <w:lang w:val="sr-Cyrl-RS"/>
        </w:rPr>
        <w:t>.</w:t>
      </w:r>
    </w:p>
    <w:p w:rsidR="005B4D34" w:rsidRPr="005264E6" w:rsidRDefault="00D1620C" w:rsidP="00F836A4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 xml:space="preserve">Представници РЦ, Приврене коморе Краљево- РЈ у Чачку и школе Моравичког округа укључене у пројекат били су крајем октобра 2015. године у Шибенику као учеснуци </w:t>
      </w:r>
      <w:r w:rsidR="00F836A4" w:rsidRPr="005264E6">
        <w:rPr>
          <w:lang w:val="sr-Cyrl-RS"/>
        </w:rPr>
        <w:t>„</w:t>
      </w:r>
      <w:r w:rsidRPr="005264E6">
        <w:rPr>
          <w:lang w:val="sr-Cyrl-RS"/>
        </w:rPr>
        <w:t>Кампа предузетништва</w:t>
      </w:r>
      <w:r w:rsidR="00F836A4" w:rsidRPr="005264E6">
        <w:rPr>
          <w:lang w:val="sr-Cyrl-RS"/>
        </w:rPr>
        <w:t>“</w:t>
      </w:r>
      <w:r w:rsidRPr="005264E6">
        <w:rPr>
          <w:lang w:val="sr-Cyrl-RS"/>
        </w:rPr>
        <w:t>, учесници Каравана предузетништва, као и аутори две емисије на регионалним телевизијама. Идеја је да се у наредном периоду формира Центар дечјег и омладинског предузетништва у сарадњи са Удружењем жена предузетница, као и акредитација бројних обука на тему предузетништва у наредном конкурсном циклусу.</w:t>
      </w:r>
      <w:r w:rsidR="005B4D34" w:rsidRPr="005264E6">
        <w:rPr>
          <w:lang w:val="sr-Cyrl-RS"/>
        </w:rPr>
        <w:br w:type="page"/>
      </w:r>
    </w:p>
    <w:p w:rsidR="00D1620C" w:rsidRPr="005264E6" w:rsidRDefault="00D1620C" w:rsidP="003E49D7">
      <w:pPr>
        <w:pStyle w:val="Naslov1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bookmarkStart w:id="33" w:name="_Toc471383955"/>
      <w:r w:rsidRPr="005264E6">
        <w:rPr>
          <w:rFonts w:ascii="Times New Roman" w:hAnsi="Times New Roman" w:cs="Times New Roman"/>
          <w:lang w:val="sr-Cyrl-RS"/>
        </w:rPr>
        <w:lastRenderedPageBreak/>
        <w:t>ПРОМОЦИЈА РЦ</w:t>
      </w:r>
      <w:bookmarkEnd w:id="33"/>
    </w:p>
    <w:p w:rsidR="00F836A4" w:rsidRPr="005264E6" w:rsidRDefault="00F836A4" w:rsidP="00F836A4">
      <w:pPr>
        <w:rPr>
          <w:lang w:val="sr-Cyrl-RS"/>
        </w:rPr>
      </w:pPr>
    </w:p>
    <w:p w:rsidR="00D1620C" w:rsidRPr="005264E6" w:rsidRDefault="00D1620C" w:rsidP="00D1620C">
      <w:pPr>
        <w:jc w:val="both"/>
        <w:rPr>
          <w:lang w:val="sr-Cyrl-RS"/>
        </w:rPr>
      </w:pPr>
      <w:r w:rsidRPr="005264E6">
        <w:rPr>
          <w:lang w:val="sr-Cyrl-RS"/>
        </w:rPr>
        <w:t>Промоција  Центра ће се одвијати путем следећих планираних активности:</w:t>
      </w:r>
    </w:p>
    <w:p w:rsidR="00D1620C" w:rsidRPr="005264E6" w:rsidRDefault="00D1620C" w:rsidP="003E49D7">
      <w:pPr>
        <w:pStyle w:val="Pasussalistom"/>
        <w:numPr>
          <w:ilvl w:val="0"/>
          <w:numId w:val="26"/>
        </w:numPr>
        <w:jc w:val="both"/>
        <w:rPr>
          <w:lang w:val="sr-Cyrl-RS"/>
        </w:rPr>
      </w:pPr>
      <w:r w:rsidRPr="005264E6">
        <w:rPr>
          <w:lang w:val="sr-Cyrl-RS"/>
        </w:rPr>
        <w:t>објављивање текстова у локалној и другој штампи и стручним часописима;</w:t>
      </w:r>
    </w:p>
    <w:p w:rsidR="00D1620C" w:rsidRPr="005264E6" w:rsidRDefault="00D1620C" w:rsidP="003E49D7">
      <w:pPr>
        <w:pStyle w:val="Pasussalistom"/>
        <w:numPr>
          <w:ilvl w:val="0"/>
          <w:numId w:val="26"/>
        </w:numPr>
        <w:jc w:val="both"/>
        <w:rPr>
          <w:lang w:val="sr-Cyrl-RS"/>
        </w:rPr>
      </w:pPr>
      <w:r w:rsidRPr="005264E6">
        <w:rPr>
          <w:lang w:val="sr-Cyrl-RS"/>
        </w:rPr>
        <w:t>презентација Центра у школама, институцијама и струковним удружењима;</w:t>
      </w:r>
    </w:p>
    <w:p w:rsidR="00D1620C" w:rsidRPr="005264E6" w:rsidRDefault="00D1620C" w:rsidP="003E49D7">
      <w:pPr>
        <w:pStyle w:val="Pasussalistom"/>
        <w:numPr>
          <w:ilvl w:val="0"/>
          <w:numId w:val="26"/>
        </w:numPr>
        <w:jc w:val="both"/>
        <w:rPr>
          <w:lang w:val="sr-Cyrl-RS"/>
        </w:rPr>
      </w:pPr>
      <w:r w:rsidRPr="005264E6">
        <w:rPr>
          <w:lang w:val="sr-Cyrl-RS"/>
        </w:rPr>
        <w:t>израда промотивног материјала РЦ са свим активностима и свим акредитованим семинарима и обукама;</w:t>
      </w:r>
    </w:p>
    <w:p w:rsidR="00D1620C" w:rsidRPr="005264E6" w:rsidRDefault="00D1620C" w:rsidP="003E49D7">
      <w:pPr>
        <w:pStyle w:val="Pasussalistom"/>
        <w:numPr>
          <w:ilvl w:val="0"/>
          <w:numId w:val="26"/>
        </w:numPr>
        <w:jc w:val="both"/>
        <w:rPr>
          <w:lang w:val="sr-Cyrl-RS"/>
        </w:rPr>
      </w:pPr>
      <w:r w:rsidRPr="005264E6">
        <w:rPr>
          <w:lang w:val="sr-Cyrl-RS"/>
        </w:rPr>
        <w:t>организовањем изложби, промоција књига, професионалних окупљања и сличних манифестација из области културе и уметности у просторијама Регионалног центра,</w:t>
      </w:r>
    </w:p>
    <w:p w:rsidR="00D1620C" w:rsidRPr="005264E6" w:rsidRDefault="00D1620C" w:rsidP="003E49D7">
      <w:pPr>
        <w:pStyle w:val="Pasussalistom"/>
        <w:numPr>
          <w:ilvl w:val="0"/>
          <w:numId w:val="26"/>
        </w:numPr>
        <w:jc w:val="both"/>
        <w:rPr>
          <w:lang w:val="sr-Cyrl-RS"/>
        </w:rPr>
      </w:pPr>
      <w:r w:rsidRPr="005264E6">
        <w:rPr>
          <w:lang w:val="sr-Cyrl-RS"/>
        </w:rPr>
        <w:t>учешћем на конференцијама, стручним скуповима</w:t>
      </w:r>
    </w:p>
    <w:p w:rsidR="00D1620C" w:rsidRPr="005264E6" w:rsidRDefault="00D1620C" w:rsidP="003E49D7">
      <w:pPr>
        <w:pStyle w:val="Pasussalistom"/>
        <w:numPr>
          <w:ilvl w:val="0"/>
          <w:numId w:val="26"/>
        </w:numPr>
        <w:jc w:val="both"/>
        <w:rPr>
          <w:lang w:val="sr-Cyrl-RS"/>
        </w:rPr>
      </w:pPr>
      <w:r w:rsidRPr="005264E6">
        <w:rPr>
          <w:lang w:val="sr-Cyrl-RS"/>
        </w:rPr>
        <w:t>редовним ажурирањем сајта и Фејсбук странице РЦ</w:t>
      </w:r>
    </w:p>
    <w:p w:rsidR="00D1620C" w:rsidRPr="005264E6" w:rsidRDefault="00D1620C" w:rsidP="003E49D7">
      <w:pPr>
        <w:pStyle w:val="Pasussalistom"/>
        <w:numPr>
          <w:ilvl w:val="0"/>
          <w:numId w:val="26"/>
        </w:numPr>
        <w:jc w:val="both"/>
        <w:rPr>
          <w:rStyle w:val="usercontent"/>
          <w:lang w:val="sr-Cyrl-RS"/>
        </w:rPr>
      </w:pPr>
      <w:r w:rsidRPr="005264E6">
        <w:rPr>
          <w:lang w:val="sr-Cyrl-RS"/>
        </w:rPr>
        <w:t>редовним ажурирањем блога Парка знања</w:t>
      </w:r>
    </w:p>
    <w:p w:rsidR="00D1620C" w:rsidRPr="005264E6" w:rsidRDefault="00D1620C" w:rsidP="00D1620C">
      <w:pPr>
        <w:jc w:val="both"/>
        <w:rPr>
          <w:b/>
          <w:lang w:val="sr-Cyrl-RS"/>
        </w:rPr>
      </w:pPr>
    </w:p>
    <w:p w:rsidR="00F836A4" w:rsidRPr="005264E6" w:rsidRDefault="00F836A4" w:rsidP="00D1620C">
      <w:pPr>
        <w:jc w:val="both"/>
        <w:rPr>
          <w:b/>
          <w:lang w:val="sr-Cyrl-RS"/>
        </w:rPr>
      </w:pPr>
    </w:p>
    <w:p w:rsidR="00D1620C" w:rsidRPr="005264E6" w:rsidRDefault="00D1620C" w:rsidP="003E49D7">
      <w:pPr>
        <w:pStyle w:val="Naslov1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bookmarkStart w:id="34" w:name="_Toc471383956"/>
      <w:r w:rsidRPr="005264E6">
        <w:rPr>
          <w:rFonts w:ascii="Times New Roman" w:hAnsi="Times New Roman" w:cs="Times New Roman"/>
          <w:lang w:val="sr-Cyrl-RS"/>
        </w:rPr>
        <w:t>ИЗДАВАЧКА ДЕЛАТНОСТ</w:t>
      </w:r>
      <w:bookmarkEnd w:id="34"/>
    </w:p>
    <w:p w:rsidR="00D1620C" w:rsidRPr="005264E6" w:rsidRDefault="00D1620C" w:rsidP="00D1620C">
      <w:pPr>
        <w:jc w:val="both"/>
        <w:rPr>
          <w:rStyle w:val="usercontent"/>
          <w:lang w:val="sr-Cyrl-RS"/>
        </w:rPr>
      </w:pPr>
    </w:p>
    <w:p w:rsidR="00D1620C" w:rsidRPr="005264E6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  <w:lang w:val="sr-Cyrl-RS"/>
        </w:rPr>
      </w:pPr>
      <w:r w:rsidRPr="005264E6">
        <w:rPr>
          <w:rStyle w:val="usercontent"/>
          <w:lang w:val="sr-Cyrl-RS"/>
        </w:rPr>
        <w:t>-Током 2017. године је планирано:</w:t>
      </w:r>
    </w:p>
    <w:p w:rsidR="00D1620C" w:rsidRPr="005264E6" w:rsidRDefault="00F836A4" w:rsidP="003E49D7">
      <w:pPr>
        <w:pStyle w:val="Pasussalistom"/>
        <w:numPr>
          <w:ilvl w:val="0"/>
          <w:numId w:val="27"/>
        </w:numPr>
        <w:jc w:val="both"/>
        <w:rPr>
          <w:rStyle w:val="usercontent"/>
          <w:lang w:val="sr-Cyrl-RS"/>
        </w:rPr>
      </w:pPr>
      <w:r w:rsidRPr="005264E6">
        <w:rPr>
          <w:rStyle w:val="usercontent"/>
          <w:lang w:val="sr-Cyrl-RS"/>
        </w:rPr>
        <w:t xml:space="preserve">објављивање </w:t>
      </w:r>
      <w:r w:rsidR="00D1620C" w:rsidRPr="005264E6">
        <w:rPr>
          <w:rStyle w:val="usercontent"/>
          <w:lang w:val="sr-Cyrl-RS"/>
        </w:rPr>
        <w:t>часописа за педагошку теорију и праксу – подељено по областима</w:t>
      </w:r>
    </w:p>
    <w:p w:rsidR="00D1620C" w:rsidRPr="005264E6" w:rsidRDefault="00D1620C" w:rsidP="003E49D7">
      <w:pPr>
        <w:pStyle w:val="Pasussalistom"/>
        <w:numPr>
          <w:ilvl w:val="1"/>
          <w:numId w:val="28"/>
        </w:numPr>
        <w:jc w:val="both"/>
        <w:rPr>
          <w:rStyle w:val="usercontent"/>
          <w:lang w:val="sr-Cyrl-RS"/>
        </w:rPr>
      </w:pPr>
      <w:r w:rsidRPr="005264E6">
        <w:rPr>
          <w:rStyle w:val="usercontent"/>
          <w:lang w:val="sr-Cyrl-RS"/>
        </w:rPr>
        <w:t>предшколске установе</w:t>
      </w:r>
    </w:p>
    <w:p w:rsidR="00D1620C" w:rsidRPr="005264E6" w:rsidRDefault="00D1620C" w:rsidP="003E49D7">
      <w:pPr>
        <w:pStyle w:val="Pasussalistom"/>
        <w:numPr>
          <w:ilvl w:val="1"/>
          <w:numId w:val="28"/>
        </w:numPr>
        <w:jc w:val="both"/>
        <w:rPr>
          <w:rStyle w:val="usercontent"/>
          <w:lang w:val="sr-Cyrl-RS"/>
        </w:rPr>
      </w:pPr>
      <w:r w:rsidRPr="005264E6">
        <w:rPr>
          <w:rStyle w:val="usercontent"/>
          <w:lang w:val="sr-Cyrl-RS"/>
        </w:rPr>
        <w:t>основне школе</w:t>
      </w:r>
    </w:p>
    <w:p w:rsidR="00D1620C" w:rsidRPr="005264E6" w:rsidRDefault="00D1620C" w:rsidP="003E49D7">
      <w:pPr>
        <w:pStyle w:val="Pasussalistom"/>
        <w:numPr>
          <w:ilvl w:val="1"/>
          <w:numId w:val="28"/>
        </w:numPr>
        <w:jc w:val="both"/>
        <w:rPr>
          <w:rStyle w:val="usercontent"/>
          <w:lang w:val="sr-Cyrl-RS"/>
        </w:rPr>
      </w:pPr>
      <w:r w:rsidRPr="005264E6">
        <w:rPr>
          <w:rStyle w:val="usercontent"/>
          <w:lang w:val="sr-Cyrl-RS"/>
        </w:rPr>
        <w:t>средње школе</w:t>
      </w:r>
    </w:p>
    <w:p w:rsidR="00D1620C" w:rsidRPr="005264E6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  <w:lang w:val="sr-Cyrl-RS"/>
        </w:rPr>
      </w:pPr>
      <w:r w:rsidRPr="005264E6">
        <w:rPr>
          <w:rStyle w:val="usercontent"/>
          <w:lang w:val="sr-Cyrl-RS"/>
        </w:rPr>
        <w:t>објављивање извештаје о раду Регионалног центра</w:t>
      </w:r>
    </w:p>
    <w:p w:rsidR="00D1620C" w:rsidRPr="005264E6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  <w:lang w:val="sr-Cyrl-RS"/>
        </w:rPr>
      </w:pPr>
      <w:r w:rsidRPr="005264E6">
        <w:rPr>
          <w:rStyle w:val="usercontent"/>
          <w:lang w:val="sr-Cyrl-RS"/>
        </w:rPr>
        <w:t>објављивање издања РЦ у сарадњи са васпитнообразовним установама, поштујући  потребе запослених у просвети;</w:t>
      </w:r>
    </w:p>
    <w:p w:rsidR="00D1620C" w:rsidRPr="005264E6" w:rsidRDefault="00D1620C" w:rsidP="003E49D7">
      <w:pPr>
        <w:pStyle w:val="Pasussalistom"/>
        <w:numPr>
          <w:ilvl w:val="0"/>
          <w:numId w:val="27"/>
        </w:numPr>
        <w:jc w:val="both"/>
        <w:rPr>
          <w:rStyle w:val="usercontent"/>
          <w:lang w:val="sr-Cyrl-RS"/>
        </w:rPr>
      </w:pPr>
      <w:r w:rsidRPr="005264E6">
        <w:rPr>
          <w:rStyle w:val="usercontent"/>
          <w:lang w:val="sr-Cyrl-RS"/>
        </w:rPr>
        <w:t>-објављивање анализа и извештаја сходно захтевима одређених пројеката;</w:t>
      </w:r>
    </w:p>
    <w:p w:rsidR="00D1620C" w:rsidRPr="005264E6" w:rsidRDefault="00D1620C" w:rsidP="00F836A4">
      <w:pPr>
        <w:ind w:left="142"/>
        <w:jc w:val="both"/>
        <w:rPr>
          <w:rStyle w:val="usercontent"/>
          <w:lang w:val="sr-Cyrl-RS"/>
        </w:rPr>
      </w:pPr>
    </w:p>
    <w:p w:rsidR="00F836A4" w:rsidRPr="005264E6" w:rsidRDefault="00F836A4" w:rsidP="00F836A4">
      <w:pPr>
        <w:ind w:left="142"/>
        <w:jc w:val="both"/>
        <w:rPr>
          <w:rStyle w:val="usercontent"/>
          <w:lang w:val="sr-Cyrl-RS"/>
        </w:rPr>
      </w:pPr>
    </w:p>
    <w:p w:rsidR="00D1620C" w:rsidRPr="005264E6" w:rsidRDefault="00D1620C" w:rsidP="003E49D7">
      <w:pPr>
        <w:pStyle w:val="Naslov1"/>
        <w:numPr>
          <w:ilvl w:val="0"/>
          <w:numId w:val="3"/>
        </w:numPr>
        <w:rPr>
          <w:rStyle w:val="usercontent"/>
          <w:rFonts w:ascii="Times New Roman" w:hAnsi="Times New Roman" w:cs="Times New Roman"/>
          <w:lang w:val="sr-Cyrl-RS"/>
        </w:rPr>
      </w:pPr>
      <w:bookmarkStart w:id="35" w:name="_Toc471383957"/>
      <w:r w:rsidRPr="005264E6">
        <w:rPr>
          <w:rStyle w:val="usercontent"/>
          <w:rFonts w:ascii="Times New Roman" w:hAnsi="Times New Roman" w:cs="Times New Roman"/>
          <w:lang w:val="sr-Cyrl-RS"/>
        </w:rPr>
        <w:t>УЧЕШЋЕ НА САЈМУ ОБРАЗОВАЊА И САЈМУ КЊИГА 2017. У БЕОГРАДУ</w:t>
      </w:r>
      <w:bookmarkEnd w:id="35"/>
    </w:p>
    <w:p w:rsidR="00D1620C" w:rsidRPr="005264E6" w:rsidRDefault="00D1620C" w:rsidP="00D1620C">
      <w:pPr>
        <w:ind w:left="360"/>
        <w:jc w:val="both"/>
        <w:rPr>
          <w:rStyle w:val="usercontent"/>
          <w:b/>
          <w:lang w:val="sr-Cyrl-RS"/>
        </w:rPr>
      </w:pPr>
    </w:p>
    <w:p w:rsidR="00D1620C" w:rsidRPr="005264E6" w:rsidRDefault="00D1620C" w:rsidP="00F836A4">
      <w:pPr>
        <w:ind w:firstLine="708"/>
        <w:jc w:val="both"/>
        <w:rPr>
          <w:rStyle w:val="usercontent"/>
          <w:b/>
          <w:lang w:val="sr-Cyrl-RS"/>
        </w:rPr>
      </w:pPr>
      <w:r w:rsidRPr="005264E6">
        <w:rPr>
          <w:rStyle w:val="usercontent"/>
          <w:lang w:val="sr-Cyrl-RS"/>
        </w:rPr>
        <w:t>Регионални центар у Чачку ће узети учешће на Сајму књига у Београду, односно Сајму образовања 2017. године. По први пут Регионални центар у Чачку ће наступити заједно са предшколским установама, основним и средњим школама у Чачку, који ће имати прилику да све своје активности, издања, примере добре праксе и званично покажу. Регионални центар ће представити семинаре и конференције које подржава, као и Парк знања као подстицајну средину за учење</w:t>
      </w:r>
      <w:r w:rsidRPr="005264E6">
        <w:rPr>
          <w:rStyle w:val="usercontent"/>
          <w:b/>
          <w:lang w:val="sr-Cyrl-RS"/>
        </w:rPr>
        <w:t>.</w:t>
      </w:r>
    </w:p>
    <w:p w:rsidR="00F836A4" w:rsidRPr="005264E6" w:rsidRDefault="00F836A4">
      <w:pPr>
        <w:spacing w:after="120"/>
        <w:rPr>
          <w:rStyle w:val="usercontent"/>
          <w:b/>
          <w:lang w:val="sr-Cyrl-RS"/>
        </w:rPr>
      </w:pPr>
      <w:r w:rsidRPr="005264E6">
        <w:rPr>
          <w:rStyle w:val="usercontent"/>
          <w:b/>
          <w:lang w:val="sr-Cyrl-RS"/>
        </w:rPr>
        <w:br w:type="page"/>
      </w:r>
    </w:p>
    <w:p w:rsidR="00D1620C" w:rsidRPr="005264E6" w:rsidRDefault="00D1620C" w:rsidP="003E49D7">
      <w:pPr>
        <w:pStyle w:val="Naslov1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bookmarkStart w:id="36" w:name="_Toc471383958"/>
      <w:r w:rsidRPr="005264E6">
        <w:rPr>
          <w:rFonts w:ascii="Times New Roman" w:hAnsi="Times New Roman" w:cs="Times New Roman"/>
          <w:lang w:val="sr-Cyrl-RS"/>
        </w:rPr>
        <w:lastRenderedPageBreak/>
        <w:t>ЗАКЉУЧАК</w:t>
      </w:r>
      <w:bookmarkEnd w:id="36"/>
    </w:p>
    <w:p w:rsidR="00F836A4" w:rsidRPr="005264E6" w:rsidRDefault="00F836A4" w:rsidP="00F836A4">
      <w:pPr>
        <w:rPr>
          <w:lang w:val="sr-Cyrl-RS"/>
        </w:rPr>
      </w:pPr>
    </w:p>
    <w:p w:rsidR="00D1620C" w:rsidRPr="005264E6" w:rsidRDefault="00D1620C" w:rsidP="00F836A4">
      <w:pPr>
        <w:spacing w:after="120"/>
        <w:ind w:firstLine="720"/>
        <w:jc w:val="both"/>
        <w:rPr>
          <w:lang w:val="sr-Cyrl-RS"/>
        </w:rPr>
      </w:pPr>
      <w:r w:rsidRPr="005264E6">
        <w:rPr>
          <w:lang w:val="sr-Cyrl-RS"/>
        </w:rPr>
        <w:t>Реализација Годишњег програма рада за 2017. годину зависиће од многих чинилаца, на које Регионални центар не може да утиче, као што су:</w:t>
      </w:r>
    </w:p>
    <w:p w:rsidR="00D1620C" w:rsidRPr="005264E6" w:rsidRDefault="00D1620C" w:rsidP="003E49D7">
      <w:pPr>
        <w:pStyle w:val="Pasussalistom"/>
        <w:numPr>
          <w:ilvl w:val="0"/>
          <w:numId w:val="29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 xml:space="preserve">велики проблем реализације активности Регионалног центра у 2017. години је Уредба којом се ограничава број запослених у јавном сектору. </w:t>
      </w:r>
    </w:p>
    <w:p w:rsidR="00D1620C" w:rsidRPr="005264E6" w:rsidRDefault="00D1620C" w:rsidP="003E49D7">
      <w:pPr>
        <w:pStyle w:val="Pasussalistom"/>
        <w:numPr>
          <w:ilvl w:val="0"/>
          <w:numId w:val="29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>Велики проблем је недостатак стручн</w:t>
      </w:r>
      <w:r w:rsidR="00CF6CE0">
        <w:rPr>
          <w:lang w:val="sr-Cyrl-RS"/>
        </w:rPr>
        <w:t>их сарадника у РЦ, само је три извршиоца</w:t>
      </w:r>
      <w:r w:rsidRPr="005264E6">
        <w:rPr>
          <w:lang w:val="sr-Cyrl-RS"/>
        </w:rPr>
        <w:t>.  Обзиром да тренутно реализујемо и велики број пројеката, принуђени смо да повремено ангажујемо за фина</w:t>
      </w:r>
      <w:r w:rsidR="00CF6CE0">
        <w:rPr>
          <w:lang w:val="sr-Cyrl-RS"/>
        </w:rPr>
        <w:t>нсијске и друге послове особе по</w:t>
      </w:r>
      <w:r w:rsidRPr="005264E6">
        <w:rPr>
          <w:lang w:val="sr-Cyrl-RS"/>
        </w:rPr>
        <w:t xml:space="preserve"> уговор</w:t>
      </w:r>
      <w:r w:rsidR="00CF6CE0">
        <w:rPr>
          <w:lang w:val="sr-Cyrl-RS"/>
        </w:rPr>
        <w:t>у</w:t>
      </w:r>
      <w:r w:rsidRPr="005264E6">
        <w:rPr>
          <w:lang w:val="sr-Cyrl-RS"/>
        </w:rPr>
        <w:t xml:space="preserve"> о повременим и привременим пословима;</w:t>
      </w:r>
    </w:p>
    <w:p w:rsidR="00D1620C" w:rsidRPr="005264E6" w:rsidRDefault="00D1620C" w:rsidP="003E49D7">
      <w:pPr>
        <w:pStyle w:val="Pasussalistom"/>
        <w:numPr>
          <w:ilvl w:val="0"/>
          <w:numId w:val="29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>непостојање објективних могућности да се неки семинари одрже у Регионалном центру;</w:t>
      </w:r>
    </w:p>
    <w:p w:rsidR="00D1620C" w:rsidRPr="005264E6" w:rsidRDefault="00D1620C" w:rsidP="003E49D7">
      <w:pPr>
        <w:pStyle w:val="Pasussalistom"/>
        <w:numPr>
          <w:ilvl w:val="0"/>
          <w:numId w:val="29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>број присутних на семинарима у односу на број пријављених за исте семинаре што у знатној мери утиче на цену семинара;</w:t>
      </w:r>
    </w:p>
    <w:p w:rsidR="00D1620C" w:rsidRPr="005264E6" w:rsidRDefault="00D1620C" w:rsidP="003E49D7">
      <w:pPr>
        <w:pStyle w:val="Pasussalistom"/>
        <w:numPr>
          <w:ilvl w:val="0"/>
          <w:numId w:val="29"/>
        </w:numPr>
        <w:spacing w:after="120"/>
        <w:jc w:val="both"/>
        <w:rPr>
          <w:lang w:val="sr-Cyrl-RS"/>
        </w:rPr>
      </w:pPr>
      <w:r w:rsidRPr="005264E6">
        <w:rPr>
          <w:lang w:val="sr-Cyrl-RS"/>
        </w:rPr>
        <w:t>континуитет пријављивања за семинаре током целе године;</w:t>
      </w:r>
    </w:p>
    <w:p w:rsidR="00D1620C" w:rsidRPr="005264E6" w:rsidRDefault="00D1620C" w:rsidP="00D1620C">
      <w:pPr>
        <w:ind w:firstLine="720"/>
        <w:jc w:val="both"/>
        <w:rPr>
          <w:lang w:val="sr-Cyrl-RS"/>
        </w:rPr>
      </w:pPr>
      <w:r w:rsidRPr="005264E6">
        <w:rPr>
          <w:lang w:val="sr-Cyrl-RS"/>
        </w:rPr>
        <w:t>Регионални центар ће се максимално ангажовати да ове проблеме разреши и то тако што ће:</w:t>
      </w:r>
    </w:p>
    <w:p w:rsidR="00D1620C" w:rsidRPr="005264E6" w:rsidRDefault="00D1620C" w:rsidP="003E49D7">
      <w:pPr>
        <w:pStyle w:val="Pasussalistom"/>
        <w:numPr>
          <w:ilvl w:val="0"/>
          <w:numId w:val="30"/>
        </w:numPr>
        <w:jc w:val="both"/>
        <w:rPr>
          <w:lang w:val="sr-Cyrl-RS"/>
        </w:rPr>
      </w:pPr>
      <w:r w:rsidRPr="005264E6">
        <w:rPr>
          <w:lang w:val="sr-Cyrl-RS"/>
        </w:rPr>
        <w:t>на основу испитаних потреба запослених у образовању на територији Моравичког округа, као и ван територије Моравичког округа, а у сарадњи са Управним одбором Регионалног центра за професионални развој запослених у образовању - Чачак, другим Регионалним центрима, локалном заједницом, активима директорима основних и средњих школа, стручним активима, Министарством просвете, науке и технолошког развоја, (Школском управом - Чачак), Заводом за унапређивање васпитања и образовања и свим другим компетентним институцијама, иницирати креирање нових програма који ће бити усклађени са исказаним потребама запослених у образовању;</w:t>
      </w:r>
    </w:p>
    <w:p w:rsidR="00D1620C" w:rsidRPr="005264E6" w:rsidRDefault="00D1620C" w:rsidP="003E49D7">
      <w:pPr>
        <w:pStyle w:val="Pasussalistom"/>
        <w:numPr>
          <w:ilvl w:val="0"/>
          <w:numId w:val="30"/>
        </w:numPr>
        <w:jc w:val="both"/>
        <w:rPr>
          <w:lang w:val="sr-Cyrl-RS"/>
        </w:rPr>
      </w:pPr>
      <w:r w:rsidRPr="005264E6">
        <w:rPr>
          <w:lang w:val="sr-Cyrl-RS"/>
        </w:rPr>
        <w:t>ускладити план реализације семинара и свих видова стручног усавршавања са Годишњим плановима стручног усавршавања васпитно образовних установа Моравичког округа;</w:t>
      </w:r>
    </w:p>
    <w:p w:rsidR="00D1620C" w:rsidRPr="005264E6" w:rsidRDefault="00D1620C" w:rsidP="003E49D7">
      <w:pPr>
        <w:pStyle w:val="Pasussalistom"/>
        <w:numPr>
          <w:ilvl w:val="0"/>
          <w:numId w:val="30"/>
        </w:numPr>
        <w:spacing w:after="120"/>
        <w:ind w:left="714" w:hanging="357"/>
        <w:jc w:val="both"/>
        <w:rPr>
          <w:lang w:val="sr-Cyrl-RS"/>
        </w:rPr>
      </w:pPr>
      <w:r w:rsidRPr="005264E6">
        <w:rPr>
          <w:lang w:val="sr-Cyrl-RS"/>
        </w:rPr>
        <w:t>у сарадњи са Мрежом Регионалних центара  договорити цену хонорара коју ће јединствено понудити ауторима семинара.</w:t>
      </w:r>
    </w:p>
    <w:p w:rsidR="00D1620C" w:rsidRPr="005264E6" w:rsidRDefault="00D1620C" w:rsidP="00D1620C">
      <w:pPr>
        <w:jc w:val="both"/>
        <w:rPr>
          <w:lang w:val="sr-Cyrl-RS"/>
        </w:rPr>
      </w:pPr>
    </w:p>
    <w:p w:rsidR="00D1620C" w:rsidRPr="005264E6" w:rsidRDefault="00D1620C" w:rsidP="00D1620C">
      <w:pPr>
        <w:rPr>
          <w:lang w:val="sr-Cyrl-RS"/>
        </w:rPr>
      </w:pPr>
    </w:p>
    <w:p w:rsidR="00F836A4" w:rsidRPr="005264E6" w:rsidRDefault="00F836A4" w:rsidP="00D1620C">
      <w:pPr>
        <w:rPr>
          <w:lang w:val="sr-Cyrl-RS"/>
        </w:rPr>
      </w:pPr>
    </w:p>
    <w:p w:rsidR="00F836A4" w:rsidRPr="005264E6" w:rsidRDefault="00F836A4" w:rsidP="00D1620C">
      <w:pPr>
        <w:rPr>
          <w:lang w:val="sr-Cyrl-RS"/>
        </w:rPr>
      </w:pPr>
    </w:p>
    <w:p w:rsidR="00F836A4" w:rsidRPr="005264E6" w:rsidRDefault="00F836A4" w:rsidP="00D1620C">
      <w:pPr>
        <w:rPr>
          <w:lang w:val="sr-Cyrl-RS"/>
        </w:rPr>
      </w:pPr>
    </w:p>
    <w:p w:rsidR="00D1620C" w:rsidRPr="005264E6" w:rsidRDefault="00F836A4" w:rsidP="00F836A4">
      <w:pPr>
        <w:tabs>
          <w:tab w:val="center" w:pos="6521"/>
        </w:tabs>
        <w:jc w:val="both"/>
        <w:rPr>
          <w:lang w:val="sr-Cyrl-RS"/>
        </w:rPr>
      </w:pPr>
      <w:r w:rsidRPr="005264E6">
        <w:rPr>
          <w:lang w:val="sr-Cyrl-RS"/>
        </w:rPr>
        <w:tab/>
        <w:t>Управни одбор</w:t>
      </w:r>
    </w:p>
    <w:p w:rsidR="00F836A4" w:rsidRPr="005264E6" w:rsidRDefault="00D1620C" w:rsidP="00F836A4">
      <w:pPr>
        <w:tabs>
          <w:tab w:val="center" w:pos="6521"/>
        </w:tabs>
        <w:rPr>
          <w:lang w:val="sr-Cyrl-RS"/>
        </w:rPr>
      </w:pPr>
      <w:r w:rsidRPr="005264E6">
        <w:rPr>
          <w:lang w:val="sr-Cyrl-RS"/>
        </w:rPr>
        <w:tab/>
        <w:t>Председник</w:t>
      </w:r>
    </w:p>
    <w:p w:rsidR="00D1620C" w:rsidRPr="005264E6" w:rsidRDefault="00F836A4" w:rsidP="00F836A4">
      <w:pPr>
        <w:tabs>
          <w:tab w:val="center" w:pos="6521"/>
        </w:tabs>
        <w:rPr>
          <w:lang w:val="sr-Cyrl-RS"/>
        </w:rPr>
      </w:pPr>
      <w:r w:rsidRPr="005264E6">
        <w:rPr>
          <w:lang w:val="sr-Cyrl-RS"/>
        </w:rPr>
        <w:tab/>
      </w:r>
      <w:r w:rsidR="00D1620C" w:rsidRPr="005264E6">
        <w:rPr>
          <w:lang w:val="sr-Cyrl-RS"/>
        </w:rPr>
        <w:t>Наташа Савићевић Парезановић</w:t>
      </w:r>
    </w:p>
    <w:p w:rsidR="00F836A4" w:rsidRPr="005264E6" w:rsidRDefault="00F836A4" w:rsidP="00F836A4">
      <w:pPr>
        <w:tabs>
          <w:tab w:val="center" w:pos="6521"/>
        </w:tabs>
        <w:rPr>
          <w:lang w:val="sr-Cyrl-RS"/>
        </w:rPr>
      </w:pPr>
    </w:p>
    <w:p w:rsidR="00F836A4" w:rsidRPr="005264E6" w:rsidRDefault="00F836A4" w:rsidP="00F836A4">
      <w:pPr>
        <w:tabs>
          <w:tab w:val="center" w:pos="6521"/>
        </w:tabs>
        <w:rPr>
          <w:lang w:val="sr-Cyrl-RS"/>
        </w:rPr>
      </w:pPr>
      <w:r w:rsidRPr="005264E6">
        <w:rPr>
          <w:lang w:val="sr-Cyrl-RS"/>
        </w:rPr>
        <w:tab/>
        <w:t>_______________________________</w:t>
      </w:r>
    </w:p>
    <w:p w:rsidR="00D1620C" w:rsidRPr="005264E6" w:rsidRDefault="00D1620C" w:rsidP="00D1620C">
      <w:pPr>
        <w:jc w:val="both"/>
        <w:rPr>
          <w:lang w:val="sr-Cyrl-RS"/>
        </w:rPr>
      </w:pPr>
    </w:p>
    <w:sectPr w:rsidR="00D1620C" w:rsidRPr="005264E6" w:rsidSect="007D29C6">
      <w:footerReference w:type="even" r:id="rId14"/>
      <w:footerReference w:type="default" r:id="rId15"/>
      <w:pgSz w:w="11907" w:h="16840" w:code="9"/>
      <w:pgMar w:top="1417" w:right="141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F2" w:rsidRDefault="001172F2" w:rsidP="00633BB1">
      <w:r>
        <w:separator/>
      </w:r>
    </w:p>
  </w:endnote>
  <w:endnote w:type="continuationSeparator" w:id="0">
    <w:p w:rsidR="001172F2" w:rsidRDefault="001172F2" w:rsidP="0063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0A" w:rsidRDefault="00AC3A0A" w:rsidP="00BC1A56">
    <w:pPr>
      <w:pStyle w:val="Podnojestranic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>
      <w:rPr>
        <w:rStyle w:val="Brojstranice"/>
        <w:rFonts w:eastAsiaTheme="majorEastAsia"/>
        <w:noProof/>
      </w:rPr>
      <w:t>8</w:t>
    </w:r>
    <w:r>
      <w:rPr>
        <w:rStyle w:val="Brojstranice"/>
        <w:rFonts w:eastAsiaTheme="majorEastAsia"/>
      </w:rPr>
      <w:fldChar w:fldCharType="end"/>
    </w:r>
  </w:p>
  <w:p w:rsidR="00AC3A0A" w:rsidRDefault="00AC3A0A" w:rsidP="00BC1A56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A0A" w:rsidRDefault="00AC3A0A" w:rsidP="00BC1A56">
    <w:pPr>
      <w:pStyle w:val="Podnojestranic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 w:rsidR="006C532E">
      <w:rPr>
        <w:rStyle w:val="Brojstranice"/>
        <w:rFonts w:eastAsiaTheme="majorEastAsia"/>
        <w:noProof/>
      </w:rPr>
      <w:t>23</w:t>
    </w:r>
    <w:r>
      <w:rPr>
        <w:rStyle w:val="Brojstranice"/>
        <w:rFonts w:eastAsiaTheme="majorEastAsia"/>
      </w:rPr>
      <w:fldChar w:fldCharType="end"/>
    </w:r>
  </w:p>
  <w:p w:rsidR="00AC3A0A" w:rsidRDefault="00AC3A0A" w:rsidP="00BC1A56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F2" w:rsidRDefault="001172F2" w:rsidP="00633BB1">
      <w:r>
        <w:separator/>
      </w:r>
    </w:p>
  </w:footnote>
  <w:footnote w:type="continuationSeparator" w:id="0">
    <w:p w:rsidR="001172F2" w:rsidRDefault="001172F2" w:rsidP="0063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E5A"/>
    <w:multiLevelType w:val="hybridMultilevel"/>
    <w:tmpl w:val="50E86674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30B0"/>
    <w:multiLevelType w:val="hybridMultilevel"/>
    <w:tmpl w:val="084493E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4367D"/>
    <w:multiLevelType w:val="hybridMultilevel"/>
    <w:tmpl w:val="0EB45C1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57008"/>
    <w:multiLevelType w:val="hybridMultilevel"/>
    <w:tmpl w:val="407E906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54924"/>
    <w:multiLevelType w:val="hybridMultilevel"/>
    <w:tmpl w:val="47E804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0AD9"/>
    <w:multiLevelType w:val="hybridMultilevel"/>
    <w:tmpl w:val="D5B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6871"/>
    <w:multiLevelType w:val="hybridMultilevel"/>
    <w:tmpl w:val="FABA4B0E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00ABD"/>
    <w:multiLevelType w:val="hybridMultilevel"/>
    <w:tmpl w:val="299ED888"/>
    <w:lvl w:ilvl="0" w:tplc="1A34B712">
      <w:start w:val="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ADBA35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2C94392"/>
    <w:multiLevelType w:val="hybridMultilevel"/>
    <w:tmpl w:val="171A876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73CA4"/>
    <w:multiLevelType w:val="hybridMultilevel"/>
    <w:tmpl w:val="42B2FF6E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BA3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02A6D"/>
    <w:multiLevelType w:val="hybridMultilevel"/>
    <w:tmpl w:val="80BA04FC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51573"/>
    <w:multiLevelType w:val="hybridMultilevel"/>
    <w:tmpl w:val="3576545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A356A1"/>
    <w:multiLevelType w:val="hybridMultilevel"/>
    <w:tmpl w:val="577803B2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A523C"/>
    <w:multiLevelType w:val="hybridMultilevel"/>
    <w:tmpl w:val="DC343BF4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F784D"/>
    <w:multiLevelType w:val="hybridMultilevel"/>
    <w:tmpl w:val="054C7B8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A3370"/>
    <w:multiLevelType w:val="hybridMultilevel"/>
    <w:tmpl w:val="3A567A7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73347"/>
    <w:multiLevelType w:val="hybridMultilevel"/>
    <w:tmpl w:val="D34A4A8A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549B9"/>
    <w:multiLevelType w:val="hybridMultilevel"/>
    <w:tmpl w:val="22624BA6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F779E"/>
    <w:multiLevelType w:val="multilevel"/>
    <w:tmpl w:val="47A4A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DF618D2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61F04"/>
    <w:multiLevelType w:val="hybridMultilevel"/>
    <w:tmpl w:val="107CB36C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07101"/>
    <w:multiLevelType w:val="hybridMultilevel"/>
    <w:tmpl w:val="11E0298C"/>
    <w:lvl w:ilvl="0" w:tplc="1A34B712">
      <w:start w:val="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4865F85"/>
    <w:multiLevelType w:val="hybridMultilevel"/>
    <w:tmpl w:val="6C545B1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03FB1"/>
    <w:multiLevelType w:val="hybridMultilevel"/>
    <w:tmpl w:val="536A63B4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1578F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D6C2C"/>
    <w:multiLevelType w:val="hybridMultilevel"/>
    <w:tmpl w:val="3FE45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F100F5"/>
    <w:multiLevelType w:val="hybridMultilevel"/>
    <w:tmpl w:val="9ABA7FF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A2C6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71ED4"/>
    <w:multiLevelType w:val="hybridMultilevel"/>
    <w:tmpl w:val="D490396A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71DBE"/>
    <w:multiLevelType w:val="hybridMultilevel"/>
    <w:tmpl w:val="5A7251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A5173"/>
    <w:multiLevelType w:val="hybridMultilevel"/>
    <w:tmpl w:val="D5C814B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26"/>
  </w:num>
  <w:num w:numId="5">
    <w:abstractNumId w:val="8"/>
  </w:num>
  <w:num w:numId="6">
    <w:abstractNumId w:val="29"/>
  </w:num>
  <w:num w:numId="7">
    <w:abstractNumId w:val="6"/>
  </w:num>
  <w:num w:numId="8">
    <w:abstractNumId w:val="28"/>
  </w:num>
  <w:num w:numId="9">
    <w:abstractNumId w:val="14"/>
  </w:num>
  <w:num w:numId="10">
    <w:abstractNumId w:val="24"/>
  </w:num>
  <w:num w:numId="11">
    <w:abstractNumId w:val="5"/>
  </w:num>
  <w:num w:numId="12">
    <w:abstractNumId w:val="19"/>
  </w:num>
  <w:num w:numId="13">
    <w:abstractNumId w:val="4"/>
  </w:num>
  <w:num w:numId="14">
    <w:abstractNumId w:val="2"/>
  </w:num>
  <w:num w:numId="15">
    <w:abstractNumId w:val="15"/>
  </w:num>
  <w:num w:numId="16">
    <w:abstractNumId w:val="1"/>
  </w:num>
  <w:num w:numId="17">
    <w:abstractNumId w:val="27"/>
  </w:num>
  <w:num w:numId="18">
    <w:abstractNumId w:val="17"/>
  </w:num>
  <w:num w:numId="19">
    <w:abstractNumId w:val="23"/>
  </w:num>
  <w:num w:numId="20">
    <w:abstractNumId w:val="3"/>
  </w:num>
  <w:num w:numId="21">
    <w:abstractNumId w:val="0"/>
  </w:num>
  <w:num w:numId="22">
    <w:abstractNumId w:val="22"/>
  </w:num>
  <w:num w:numId="23">
    <w:abstractNumId w:val="13"/>
  </w:num>
  <w:num w:numId="24">
    <w:abstractNumId w:val="9"/>
  </w:num>
  <w:num w:numId="25">
    <w:abstractNumId w:val="12"/>
  </w:num>
  <w:num w:numId="26">
    <w:abstractNumId w:val="16"/>
  </w:num>
  <w:num w:numId="27">
    <w:abstractNumId w:val="21"/>
  </w:num>
  <w:num w:numId="28">
    <w:abstractNumId w:val="7"/>
  </w:num>
  <w:num w:numId="29">
    <w:abstractNumId w:val="20"/>
  </w:num>
  <w:num w:numId="30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0C"/>
    <w:rsid w:val="000F5774"/>
    <w:rsid w:val="00102AAE"/>
    <w:rsid w:val="001172F2"/>
    <w:rsid w:val="001619A8"/>
    <w:rsid w:val="00256FFE"/>
    <w:rsid w:val="002A2328"/>
    <w:rsid w:val="003E49D7"/>
    <w:rsid w:val="005264E6"/>
    <w:rsid w:val="0058742B"/>
    <w:rsid w:val="005A3179"/>
    <w:rsid w:val="005B4D34"/>
    <w:rsid w:val="00633BB1"/>
    <w:rsid w:val="006C532E"/>
    <w:rsid w:val="00746D52"/>
    <w:rsid w:val="007D29C6"/>
    <w:rsid w:val="00860029"/>
    <w:rsid w:val="008D28A4"/>
    <w:rsid w:val="008E55DA"/>
    <w:rsid w:val="0097789A"/>
    <w:rsid w:val="00A13FCA"/>
    <w:rsid w:val="00A15ECA"/>
    <w:rsid w:val="00AC3A0A"/>
    <w:rsid w:val="00AD62C1"/>
    <w:rsid w:val="00BC1A56"/>
    <w:rsid w:val="00CF6CE0"/>
    <w:rsid w:val="00D1620C"/>
    <w:rsid w:val="00E415FE"/>
    <w:rsid w:val="00E74909"/>
    <w:rsid w:val="00E963FB"/>
    <w:rsid w:val="00EA537D"/>
    <w:rsid w:val="00F836A4"/>
    <w:rsid w:val="00F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0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16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1620C"/>
    <w:pPr>
      <w:outlineLvl w:val="1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slov3"/>
    <w:next w:val="Normal"/>
    <w:link w:val="Naslov4Char"/>
    <w:uiPriority w:val="9"/>
    <w:unhideWhenUsed/>
    <w:qFormat/>
    <w:rsid w:val="00D1620C"/>
    <w:pPr>
      <w:outlineLvl w:val="3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D1620C"/>
    <w:rPr>
      <w:lang w:val="sr-Cyrl-RS"/>
    </w:rPr>
  </w:style>
  <w:style w:type="character" w:customStyle="1" w:styleId="Naslov3Char">
    <w:name w:val="Naslov 3 Char"/>
    <w:basedOn w:val="Podrazumevanifontpasusa"/>
    <w:link w:val="Naslov3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1Char">
    <w:name w:val="Naslov 1 Char"/>
    <w:basedOn w:val="Podrazumevanifontpasusa"/>
    <w:link w:val="Naslov1"/>
    <w:uiPriority w:val="9"/>
    <w:rsid w:val="00D16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/>
    </w:rPr>
  </w:style>
  <w:style w:type="paragraph" w:styleId="Podnojestranice">
    <w:name w:val="footer"/>
    <w:basedOn w:val="Normal"/>
    <w:link w:val="PodnojestraniceChar"/>
    <w:rsid w:val="00D1620C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D162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1620C"/>
  </w:style>
  <w:style w:type="character" w:styleId="Hiperveza">
    <w:name w:val="Hyperlink"/>
    <w:uiPriority w:val="99"/>
    <w:unhideWhenUsed/>
    <w:rsid w:val="00D1620C"/>
    <w:rPr>
      <w:color w:val="0000FF"/>
      <w:u w:val="single"/>
    </w:rPr>
  </w:style>
  <w:style w:type="character" w:customStyle="1" w:styleId="usercontent">
    <w:name w:val="usercontent"/>
    <w:basedOn w:val="Podrazumevanifontpasusa"/>
    <w:rsid w:val="00D1620C"/>
  </w:style>
  <w:style w:type="paragraph" w:styleId="NormalWeb">
    <w:name w:val="Normal (Web)"/>
    <w:basedOn w:val="Normal"/>
    <w:uiPriority w:val="99"/>
    <w:unhideWhenUsed/>
    <w:rsid w:val="00D1620C"/>
    <w:pPr>
      <w:spacing w:before="100" w:beforeAutospacing="1" w:after="100" w:afterAutospacing="1"/>
    </w:pPr>
    <w:rPr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D1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D16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1620C"/>
    <w:rPr>
      <w:rFonts w:eastAsiaTheme="minorEastAsia"/>
      <w:color w:val="5A5A5A" w:themeColor="text1" w:themeTint="A5"/>
      <w:spacing w:val="15"/>
      <w:lang w:val="en-US"/>
    </w:rPr>
  </w:style>
  <w:style w:type="paragraph" w:styleId="Naslovsadraja">
    <w:name w:val="TOC Heading"/>
    <w:basedOn w:val="Naslov1"/>
    <w:next w:val="Normal"/>
    <w:uiPriority w:val="39"/>
    <w:unhideWhenUsed/>
    <w:qFormat/>
    <w:rsid w:val="008E55DA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8E55DA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D29C6"/>
    <w:pPr>
      <w:tabs>
        <w:tab w:val="left" w:pos="660"/>
        <w:tab w:val="right" w:leader="dot" w:pos="9063"/>
      </w:tabs>
      <w:spacing w:after="100"/>
      <w:ind w:left="240"/>
    </w:pPr>
    <w:rPr>
      <w:b/>
      <w:noProof/>
      <w:sz w:val="20"/>
      <w:szCs w:val="22"/>
      <w:lang w:val="sr-Cyrl-RS"/>
    </w:rPr>
  </w:style>
  <w:style w:type="paragraph" w:styleId="SADRAJ3">
    <w:name w:val="toc 3"/>
    <w:basedOn w:val="Normal"/>
    <w:next w:val="Normal"/>
    <w:autoRedefine/>
    <w:uiPriority w:val="39"/>
    <w:unhideWhenUsed/>
    <w:rsid w:val="007D29C6"/>
    <w:pPr>
      <w:tabs>
        <w:tab w:val="left" w:pos="1100"/>
        <w:tab w:val="right" w:leader="dot" w:pos="9063"/>
      </w:tabs>
      <w:spacing w:after="100"/>
      <w:ind w:left="480"/>
    </w:pPr>
    <w:rPr>
      <w:noProof/>
      <w:sz w:val="20"/>
      <w:lang w:val="sr-Cyrl-RS"/>
    </w:rPr>
  </w:style>
  <w:style w:type="paragraph" w:styleId="Pasussalistom">
    <w:name w:val="List Paragraph"/>
    <w:basedOn w:val="Normal"/>
    <w:uiPriority w:val="34"/>
    <w:qFormat/>
    <w:rsid w:val="0097789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33B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633BB1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33B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33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3BB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33B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33BB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33B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33BB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33BB1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20C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16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1620C"/>
    <w:pPr>
      <w:outlineLvl w:val="1"/>
    </w:p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1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aslov3"/>
    <w:next w:val="Normal"/>
    <w:link w:val="Naslov4Char"/>
    <w:uiPriority w:val="9"/>
    <w:unhideWhenUsed/>
    <w:qFormat/>
    <w:rsid w:val="00D1620C"/>
    <w:pPr>
      <w:outlineLvl w:val="3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rsid w:val="00D1620C"/>
    <w:rPr>
      <w:lang w:val="sr-Cyrl-RS"/>
    </w:rPr>
  </w:style>
  <w:style w:type="character" w:customStyle="1" w:styleId="Naslov3Char">
    <w:name w:val="Naslov 3 Char"/>
    <w:basedOn w:val="Podrazumevanifontpasusa"/>
    <w:link w:val="Naslov3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4Char">
    <w:name w:val="Naslov 4 Char"/>
    <w:basedOn w:val="Podrazumevanifontpasusa"/>
    <w:link w:val="Naslov4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character" w:customStyle="1" w:styleId="Naslov1Char">
    <w:name w:val="Naslov 1 Char"/>
    <w:basedOn w:val="Podrazumevanifontpasusa"/>
    <w:link w:val="Naslov1"/>
    <w:uiPriority w:val="9"/>
    <w:rsid w:val="00D16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/>
    </w:rPr>
  </w:style>
  <w:style w:type="paragraph" w:styleId="Podnojestranice">
    <w:name w:val="footer"/>
    <w:basedOn w:val="Normal"/>
    <w:link w:val="PodnojestraniceChar"/>
    <w:rsid w:val="00D1620C"/>
    <w:pPr>
      <w:tabs>
        <w:tab w:val="center" w:pos="4320"/>
        <w:tab w:val="right" w:pos="8640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D162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1620C"/>
  </w:style>
  <w:style w:type="character" w:styleId="Hiperveza">
    <w:name w:val="Hyperlink"/>
    <w:uiPriority w:val="99"/>
    <w:unhideWhenUsed/>
    <w:rsid w:val="00D1620C"/>
    <w:rPr>
      <w:color w:val="0000FF"/>
      <w:u w:val="single"/>
    </w:rPr>
  </w:style>
  <w:style w:type="character" w:customStyle="1" w:styleId="usercontent">
    <w:name w:val="usercontent"/>
    <w:basedOn w:val="Podrazumevanifontpasusa"/>
    <w:rsid w:val="00D1620C"/>
  </w:style>
  <w:style w:type="paragraph" w:styleId="NormalWeb">
    <w:name w:val="Normal (Web)"/>
    <w:basedOn w:val="Normal"/>
    <w:uiPriority w:val="99"/>
    <w:unhideWhenUsed/>
    <w:rsid w:val="00D1620C"/>
    <w:pPr>
      <w:spacing w:before="100" w:beforeAutospacing="1" w:after="100" w:afterAutospacing="1"/>
    </w:pPr>
    <w:rPr>
      <w:lang w:val="sr-Latn-CS" w:eastAsia="sr-Latn-CS"/>
    </w:rPr>
  </w:style>
  <w:style w:type="paragraph" w:styleId="Naslov">
    <w:name w:val="Title"/>
    <w:basedOn w:val="Normal"/>
    <w:next w:val="Normal"/>
    <w:link w:val="NaslovChar"/>
    <w:qFormat/>
    <w:rsid w:val="00D1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rsid w:val="00D16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6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1620C"/>
    <w:rPr>
      <w:rFonts w:eastAsiaTheme="minorEastAsia"/>
      <w:color w:val="5A5A5A" w:themeColor="text1" w:themeTint="A5"/>
      <w:spacing w:val="15"/>
      <w:lang w:val="en-US"/>
    </w:rPr>
  </w:style>
  <w:style w:type="paragraph" w:styleId="Naslovsadraja">
    <w:name w:val="TOC Heading"/>
    <w:basedOn w:val="Naslov1"/>
    <w:next w:val="Normal"/>
    <w:uiPriority w:val="39"/>
    <w:unhideWhenUsed/>
    <w:qFormat/>
    <w:rsid w:val="008E55DA"/>
    <w:pPr>
      <w:spacing w:line="259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8E55DA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D29C6"/>
    <w:pPr>
      <w:tabs>
        <w:tab w:val="left" w:pos="660"/>
        <w:tab w:val="right" w:leader="dot" w:pos="9063"/>
      </w:tabs>
      <w:spacing w:after="100"/>
      <w:ind w:left="240"/>
    </w:pPr>
    <w:rPr>
      <w:b/>
      <w:noProof/>
      <w:sz w:val="20"/>
      <w:szCs w:val="22"/>
      <w:lang w:val="sr-Cyrl-RS"/>
    </w:rPr>
  </w:style>
  <w:style w:type="paragraph" w:styleId="SADRAJ3">
    <w:name w:val="toc 3"/>
    <w:basedOn w:val="Normal"/>
    <w:next w:val="Normal"/>
    <w:autoRedefine/>
    <w:uiPriority w:val="39"/>
    <w:unhideWhenUsed/>
    <w:rsid w:val="007D29C6"/>
    <w:pPr>
      <w:tabs>
        <w:tab w:val="left" w:pos="1100"/>
        <w:tab w:val="right" w:leader="dot" w:pos="9063"/>
      </w:tabs>
      <w:spacing w:after="100"/>
      <w:ind w:left="480"/>
    </w:pPr>
    <w:rPr>
      <w:noProof/>
      <w:sz w:val="20"/>
      <w:lang w:val="sr-Cyrl-RS"/>
    </w:rPr>
  </w:style>
  <w:style w:type="paragraph" w:styleId="Pasussalistom">
    <w:name w:val="List Paragraph"/>
    <w:basedOn w:val="Normal"/>
    <w:uiPriority w:val="34"/>
    <w:qFormat/>
    <w:rsid w:val="0097789A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633B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633BB1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33B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33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3BB1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33B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33BB1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33B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33BB1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33BB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rector.rccacak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cakrc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cacak@eunet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c-cacak.co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9435-7D6C-4144-A278-21A19C30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7445</Words>
  <Characters>42438</Characters>
  <Application>Microsoft Office Word</Application>
  <DocSecurity>0</DocSecurity>
  <Lines>353</Lines>
  <Paragraphs>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 Cacak</Company>
  <LinksUpToDate>false</LinksUpToDate>
  <CharactersWithSpaces>49784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 Slavkovic</dc:creator>
  <cp:lastModifiedBy>user</cp:lastModifiedBy>
  <cp:revision>2</cp:revision>
  <cp:lastPrinted>2017-01-05T11:05:00Z</cp:lastPrinted>
  <dcterms:created xsi:type="dcterms:W3CDTF">2017-01-09T08:28:00Z</dcterms:created>
  <dcterms:modified xsi:type="dcterms:W3CDTF">2017-01-09T08:28:00Z</dcterms:modified>
</cp:coreProperties>
</file>