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13" w:rsidRPr="00854624" w:rsidRDefault="000C471F" w:rsidP="00854624">
      <w:pPr>
        <w:ind w:firstLine="708"/>
        <w:jc w:val="both"/>
        <w:rPr>
          <w:rFonts w:ascii="Arial" w:hAnsi="Arial" w:cs="Arial"/>
        </w:rPr>
      </w:pPr>
      <w:bookmarkStart w:id="0" w:name="_GoBack"/>
      <w:bookmarkEnd w:id="0"/>
      <w:r w:rsidRPr="00854624">
        <w:rPr>
          <w:rFonts w:ascii="Arial" w:hAnsi="Arial" w:cs="Arial"/>
        </w:rPr>
        <w:t>На основу чл. 24. став 3. Закона о раду („Сл. гласник РС“ бр 24/05), и члана 26. Статута Регионалног центра за професионални развој запослених у образовању (‹‹ Сл. лист општине Чачак›› бр. 14/2005 и 2/2006),</w:t>
      </w:r>
    </w:p>
    <w:p w:rsidR="000C471F" w:rsidRPr="00854624" w:rsidRDefault="000C471F" w:rsidP="00854624">
      <w:pPr>
        <w:ind w:firstLine="708"/>
        <w:jc w:val="both"/>
        <w:rPr>
          <w:rFonts w:ascii="Arial" w:hAnsi="Arial" w:cs="Arial"/>
        </w:rPr>
      </w:pPr>
      <w:r w:rsidRPr="00854624">
        <w:rPr>
          <w:rFonts w:ascii="Arial" w:hAnsi="Arial" w:cs="Arial"/>
        </w:rPr>
        <w:t>Привремени директор Регионалног центра за професионални развој запослених у образовању дана 7. априла 2006. године, донео је</w:t>
      </w:r>
    </w:p>
    <w:p w:rsidR="00B87A87" w:rsidRPr="00854624" w:rsidRDefault="00B87A87" w:rsidP="000C471F">
      <w:pPr>
        <w:ind w:firstLine="708"/>
        <w:rPr>
          <w:rFonts w:ascii="Arial" w:hAnsi="Arial" w:cs="Arial"/>
        </w:rPr>
      </w:pPr>
    </w:p>
    <w:p w:rsidR="000C471F" w:rsidRPr="00854624" w:rsidRDefault="000C471F" w:rsidP="000C471F">
      <w:pPr>
        <w:spacing w:after="0"/>
        <w:jc w:val="center"/>
        <w:rPr>
          <w:rFonts w:ascii="Arial" w:hAnsi="Arial" w:cs="Arial"/>
          <w:b/>
        </w:rPr>
      </w:pPr>
      <w:r w:rsidRPr="00854624">
        <w:rPr>
          <w:rFonts w:ascii="Arial" w:hAnsi="Arial" w:cs="Arial"/>
          <w:b/>
        </w:rPr>
        <w:t>ПРАВИЛНИК</w:t>
      </w:r>
    </w:p>
    <w:p w:rsidR="000C471F" w:rsidRPr="00854624" w:rsidRDefault="000C471F" w:rsidP="000C471F">
      <w:pPr>
        <w:spacing w:after="0"/>
        <w:jc w:val="center"/>
        <w:rPr>
          <w:rFonts w:ascii="Arial" w:hAnsi="Arial" w:cs="Arial"/>
          <w:b/>
        </w:rPr>
      </w:pPr>
      <w:r w:rsidRPr="00854624">
        <w:rPr>
          <w:rFonts w:ascii="Arial" w:hAnsi="Arial" w:cs="Arial"/>
          <w:b/>
        </w:rPr>
        <w:t xml:space="preserve"> О УНУТРАШЊОЈ ОРГАНИЗАЦИЈИ И СИСТЕМАТИЗАЦИЈИ </w:t>
      </w:r>
    </w:p>
    <w:p w:rsidR="000C471F" w:rsidRPr="00854624" w:rsidRDefault="000C471F" w:rsidP="000C471F">
      <w:pPr>
        <w:spacing w:after="0"/>
        <w:jc w:val="center"/>
        <w:rPr>
          <w:rFonts w:ascii="Arial" w:hAnsi="Arial" w:cs="Arial"/>
          <w:b/>
        </w:rPr>
      </w:pPr>
      <w:r w:rsidRPr="00854624">
        <w:rPr>
          <w:rFonts w:ascii="Arial" w:hAnsi="Arial" w:cs="Arial"/>
          <w:b/>
        </w:rPr>
        <w:t>РАДНИХ МЕСТА РЕГИОНАЛНОГ ЦЕНТРА ЗА ПРОФЕСИОНАЛНИ</w:t>
      </w:r>
    </w:p>
    <w:p w:rsidR="000C471F" w:rsidRPr="00854624" w:rsidRDefault="000C471F" w:rsidP="000C471F">
      <w:pPr>
        <w:spacing w:after="0"/>
        <w:jc w:val="center"/>
        <w:rPr>
          <w:rFonts w:ascii="Arial" w:hAnsi="Arial" w:cs="Arial"/>
          <w:b/>
        </w:rPr>
      </w:pPr>
      <w:r w:rsidRPr="00854624">
        <w:rPr>
          <w:rFonts w:ascii="Arial" w:hAnsi="Arial" w:cs="Arial"/>
          <w:b/>
        </w:rPr>
        <w:t xml:space="preserve"> РАЗВОЈ ЗАПОСЛЕНИХ У ОБРАЗОВАЊУ</w:t>
      </w:r>
    </w:p>
    <w:p w:rsidR="00B87A87" w:rsidRPr="00854624" w:rsidRDefault="00B87A87" w:rsidP="000C471F">
      <w:pPr>
        <w:spacing w:after="0"/>
        <w:jc w:val="center"/>
        <w:rPr>
          <w:rFonts w:ascii="Arial" w:hAnsi="Arial" w:cs="Arial"/>
          <w:b/>
        </w:rPr>
      </w:pPr>
    </w:p>
    <w:p w:rsidR="000C471F" w:rsidRPr="00854624" w:rsidRDefault="000C471F" w:rsidP="000C471F">
      <w:pPr>
        <w:spacing w:after="0"/>
        <w:rPr>
          <w:rFonts w:ascii="Arial" w:hAnsi="Arial" w:cs="Arial"/>
          <w:b/>
        </w:rPr>
      </w:pPr>
    </w:p>
    <w:p w:rsidR="000C471F" w:rsidRPr="00854624" w:rsidRDefault="000C471F" w:rsidP="000C471F">
      <w:pPr>
        <w:spacing w:after="0"/>
        <w:rPr>
          <w:rFonts w:ascii="Arial" w:hAnsi="Arial" w:cs="Arial"/>
          <w:b/>
        </w:rPr>
      </w:pPr>
      <w:r w:rsidRPr="00854624">
        <w:rPr>
          <w:rFonts w:ascii="Arial" w:hAnsi="Arial" w:cs="Arial"/>
          <w:b/>
        </w:rPr>
        <w:t>ОПШТЕ ОДРЕДБЕ</w:t>
      </w:r>
    </w:p>
    <w:p w:rsidR="00B87A87" w:rsidRPr="00854624" w:rsidRDefault="00B87A87" w:rsidP="000C471F">
      <w:pPr>
        <w:spacing w:after="0"/>
        <w:rPr>
          <w:rFonts w:ascii="Arial" w:hAnsi="Arial" w:cs="Arial"/>
          <w:b/>
        </w:rPr>
      </w:pPr>
    </w:p>
    <w:p w:rsidR="000C471F" w:rsidRPr="00854624" w:rsidRDefault="000C471F" w:rsidP="00B87A87">
      <w:pPr>
        <w:spacing w:after="0"/>
        <w:jc w:val="center"/>
        <w:rPr>
          <w:rFonts w:ascii="Arial" w:hAnsi="Arial" w:cs="Arial"/>
          <w:b/>
        </w:rPr>
      </w:pPr>
      <w:r w:rsidRPr="00854624">
        <w:rPr>
          <w:rFonts w:ascii="Arial" w:hAnsi="Arial" w:cs="Arial"/>
          <w:b/>
        </w:rPr>
        <w:t>Члан 1.</w:t>
      </w:r>
    </w:p>
    <w:p w:rsidR="00B87A87" w:rsidRPr="00854624" w:rsidRDefault="00B87A87" w:rsidP="00B87A87">
      <w:pPr>
        <w:spacing w:after="0"/>
        <w:jc w:val="center"/>
        <w:rPr>
          <w:rFonts w:ascii="Arial" w:hAnsi="Arial" w:cs="Arial"/>
          <w:b/>
        </w:rPr>
      </w:pPr>
    </w:p>
    <w:p w:rsidR="000C471F" w:rsidRPr="00854624" w:rsidRDefault="000C471F" w:rsidP="00854624">
      <w:pPr>
        <w:spacing w:after="0"/>
        <w:ind w:firstLine="708"/>
        <w:jc w:val="both"/>
        <w:rPr>
          <w:rFonts w:ascii="Arial" w:hAnsi="Arial" w:cs="Arial"/>
        </w:rPr>
      </w:pPr>
      <w:r w:rsidRPr="00854624">
        <w:rPr>
          <w:rFonts w:ascii="Arial" w:hAnsi="Arial" w:cs="Arial"/>
        </w:rPr>
        <w:t>Овим Правилником утврђује се унутрашња организација, називи радних места, врста и степен стручне спреме, потребна знања и способности, радно искуство и други посебни услови за рад на тим радним местима,потребан број извршилаца, као и описи послова на радним местима у Регионалном центру за професионални развој запослених у образовању Чачак (у даљем тексту „Центар“).</w:t>
      </w:r>
    </w:p>
    <w:p w:rsidR="000C471F" w:rsidRPr="00854624" w:rsidRDefault="000C471F" w:rsidP="000C471F">
      <w:pPr>
        <w:spacing w:after="0"/>
        <w:rPr>
          <w:rFonts w:ascii="Arial" w:hAnsi="Arial" w:cs="Arial"/>
          <w:b/>
        </w:rPr>
      </w:pPr>
    </w:p>
    <w:p w:rsidR="000C471F" w:rsidRPr="00854624" w:rsidRDefault="000C471F" w:rsidP="00B87A87">
      <w:pPr>
        <w:spacing w:after="0"/>
        <w:jc w:val="center"/>
        <w:rPr>
          <w:rFonts w:ascii="Arial" w:hAnsi="Arial" w:cs="Arial"/>
          <w:b/>
        </w:rPr>
      </w:pPr>
      <w:r w:rsidRPr="00854624">
        <w:rPr>
          <w:rFonts w:ascii="Arial" w:hAnsi="Arial" w:cs="Arial"/>
          <w:b/>
        </w:rPr>
        <w:t>Члан 2.</w:t>
      </w:r>
    </w:p>
    <w:p w:rsidR="00B87A87" w:rsidRPr="00854624" w:rsidRDefault="00B87A87" w:rsidP="00B87A87">
      <w:pPr>
        <w:spacing w:after="0"/>
        <w:jc w:val="center"/>
        <w:rPr>
          <w:rFonts w:ascii="Arial" w:hAnsi="Arial" w:cs="Arial"/>
          <w:b/>
        </w:rPr>
      </w:pPr>
    </w:p>
    <w:p w:rsidR="000C471F" w:rsidRPr="00854624" w:rsidRDefault="000C471F" w:rsidP="00854624">
      <w:pPr>
        <w:spacing w:after="0"/>
        <w:ind w:firstLine="708"/>
        <w:jc w:val="both"/>
        <w:rPr>
          <w:rFonts w:ascii="Arial" w:hAnsi="Arial" w:cs="Arial"/>
        </w:rPr>
      </w:pPr>
      <w:r w:rsidRPr="00854624">
        <w:rPr>
          <w:rFonts w:ascii="Arial" w:hAnsi="Arial" w:cs="Arial"/>
        </w:rPr>
        <w:t>Унутрашња организација и систематизација радних места Центра, утврђује се према реалним потребама за успешан рад и остваривање делатности и циљева оснивања, уз поштовање принципа рационалне и ефикасне организације рада.</w:t>
      </w:r>
    </w:p>
    <w:p w:rsidR="00B87A87" w:rsidRPr="00854624" w:rsidRDefault="00B87A87" w:rsidP="00B87A87">
      <w:pPr>
        <w:spacing w:after="0"/>
        <w:ind w:firstLine="708"/>
        <w:rPr>
          <w:rFonts w:ascii="Arial" w:hAnsi="Arial" w:cs="Arial"/>
        </w:rPr>
      </w:pPr>
    </w:p>
    <w:p w:rsidR="000C471F" w:rsidRPr="00854624" w:rsidRDefault="000C471F" w:rsidP="00854624">
      <w:pPr>
        <w:spacing w:after="0"/>
        <w:ind w:firstLine="708"/>
        <w:jc w:val="both"/>
        <w:rPr>
          <w:rFonts w:ascii="Arial" w:hAnsi="Arial" w:cs="Arial"/>
        </w:rPr>
      </w:pPr>
      <w:r w:rsidRPr="00854624">
        <w:rPr>
          <w:rFonts w:ascii="Arial" w:hAnsi="Arial" w:cs="Arial"/>
        </w:rPr>
        <w:t>Послови утврђени овим Правилником</w:t>
      </w:r>
      <w:r w:rsidR="00B87A87" w:rsidRPr="00854624">
        <w:rPr>
          <w:rFonts w:ascii="Arial" w:hAnsi="Arial" w:cs="Arial"/>
        </w:rPr>
        <w:t xml:space="preserve"> представљају основ за пријем радника у радни однос.</w:t>
      </w:r>
    </w:p>
    <w:p w:rsidR="00B87A87" w:rsidRPr="00854624" w:rsidRDefault="00B87A87" w:rsidP="00B87A87">
      <w:pPr>
        <w:spacing w:after="0"/>
        <w:jc w:val="center"/>
        <w:rPr>
          <w:rFonts w:ascii="Arial" w:hAnsi="Arial" w:cs="Arial"/>
          <w:b/>
        </w:rPr>
      </w:pPr>
      <w:r w:rsidRPr="00854624">
        <w:rPr>
          <w:rFonts w:ascii="Arial" w:hAnsi="Arial" w:cs="Arial"/>
          <w:b/>
        </w:rPr>
        <w:t>Члан 3.</w:t>
      </w:r>
    </w:p>
    <w:p w:rsidR="00B87A87" w:rsidRPr="00854624" w:rsidRDefault="00B87A87" w:rsidP="00B87A87">
      <w:pPr>
        <w:spacing w:after="0"/>
        <w:rPr>
          <w:rFonts w:ascii="Arial" w:hAnsi="Arial" w:cs="Arial"/>
        </w:rPr>
      </w:pPr>
    </w:p>
    <w:p w:rsidR="00B87A87" w:rsidRPr="00854624" w:rsidRDefault="00B87A87" w:rsidP="00854624">
      <w:pPr>
        <w:spacing w:after="0"/>
        <w:ind w:firstLine="708"/>
        <w:jc w:val="both"/>
        <w:rPr>
          <w:rFonts w:ascii="Arial" w:hAnsi="Arial" w:cs="Arial"/>
        </w:rPr>
      </w:pPr>
      <w:r w:rsidRPr="00854624">
        <w:rPr>
          <w:rFonts w:ascii="Arial" w:hAnsi="Arial" w:cs="Arial"/>
        </w:rPr>
        <w:t>Услови у погледу степена стручне спреме и занимања, овим Правилником се утврђују у складу са Јединственом номенклатуром занимања.</w:t>
      </w:r>
    </w:p>
    <w:p w:rsidR="00B87A87" w:rsidRPr="00854624" w:rsidRDefault="00B87A87" w:rsidP="00854624">
      <w:pPr>
        <w:spacing w:after="0"/>
        <w:ind w:firstLine="708"/>
        <w:jc w:val="both"/>
        <w:rPr>
          <w:rFonts w:ascii="Arial" w:hAnsi="Arial" w:cs="Arial"/>
        </w:rPr>
      </w:pPr>
      <w:r w:rsidRPr="00854624">
        <w:rPr>
          <w:rFonts w:ascii="Arial" w:hAnsi="Arial" w:cs="Arial"/>
        </w:rPr>
        <w:t>Под врстом стручне спреме подразумева се врста школе, односно факултета чијим се завршавањем појединац оспособио за вршење одређене врсте посла.</w:t>
      </w:r>
    </w:p>
    <w:p w:rsidR="00B87A87" w:rsidRPr="00854624" w:rsidRDefault="00B87A87" w:rsidP="00854624">
      <w:pPr>
        <w:spacing w:after="0"/>
        <w:ind w:firstLine="708"/>
        <w:jc w:val="both"/>
        <w:rPr>
          <w:rFonts w:ascii="Arial" w:hAnsi="Arial" w:cs="Arial"/>
        </w:rPr>
      </w:pPr>
      <w:r w:rsidRPr="00854624">
        <w:rPr>
          <w:rFonts w:ascii="Arial" w:hAnsi="Arial" w:cs="Arial"/>
        </w:rPr>
        <w:t>Поседовање стручне спреме доказује се овереном фотокопијом дипломе односно потврде о положеном завршном испиту, издате од верификоване образовне установе.</w:t>
      </w:r>
    </w:p>
    <w:p w:rsidR="00B87A87" w:rsidRPr="00854624" w:rsidRDefault="00B87A87" w:rsidP="00B87A87">
      <w:pPr>
        <w:spacing w:after="0"/>
        <w:jc w:val="center"/>
        <w:rPr>
          <w:rFonts w:ascii="Arial" w:hAnsi="Arial" w:cs="Arial"/>
          <w:b/>
        </w:rPr>
      </w:pPr>
    </w:p>
    <w:p w:rsidR="00B87A87" w:rsidRPr="00854624" w:rsidRDefault="00B87A87" w:rsidP="00B87A87">
      <w:pPr>
        <w:spacing w:after="0"/>
        <w:jc w:val="center"/>
        <w:rPr>
          <w:rFonts w:ascii="Arial" w:hAnsi="Arial" w:cs="Arial"/>
          <w:b/>
        </w:rPr>
      </w:pPr>
      <w:r w:rsidRPr="00854624">
        <w:rPr>
          <w:rFonts w:ascii="Arial" w:hAnsi="Arial" w:cs="Arial"/>
          <w:b/>
        </w:rPr>
        <w:t>Члан 4.</w:t>
      </w:r>
    </w:p>
    <w:p w:rsidR="00B87A87" w:rsidRPr="00854624" w:rsidRDefault="00B87A87" w:rsidP="00B87A87">
      <w:pPr>
        <w:spacing w:after="0"/>
        <w:rPr>
          <w:rFonts w:ascii="Arial" w:hAnsi="Arial" w:cs="Arial"/>
        </w:rPr>
      </w:pPr>
    </w:p>
    <w:p w:rsidR="00B87A87" w:rsidRPr="00854624" w:rsidRDefault="00B87A87" w:rsidP="00854624">
      <w:pPr>
        <w:spacing w:after="0"/>
        <w:ind w:firstLine="708"/>
        <w:jc w:val="both"/>
        <w:rPr>
          <w:rFonts w:ascii="Arial" w:hAnsi="Arial" w:cs="Arial"/>
        </w:rPr>
      </w:pPr>
      <w:r w:rsidRPr="00854624">
        <w:rPr>
          <w:rFonts w:ascii="Arial" w:hAnsi="Arial" w:cs="Arial"/>
        </w:rPr>
        <w:t>Посе</w:t>
      </w:r>
      <w:r w:rsidR="00F63C00">
        <w:rPr>
          <w:rFonts w:ascii="Arial" w:hAnsi="Arial" w:cs="Arial"/>
        </w:rPr>
        <w:t>б</w:t>
      </w:r>
      <w:r w:rsidRPr="00854624">
        <w:rPr>
          <w:rFonts w:ascii="Arial" w:hAnsi="Arial" w:cs="Arial"/>
        </w:rPr>
        <w:t>ним условима сматрају се посебно потребна знања или стручни испити који се стичу након завршене школе или факултета, односно положени испити који се по позитивним прописима полажу за вршење одређених послова.</w:t>
      </w:r>
    </w:p>
    <w:p w:rsidR="00B87A87" w:rsidRPr="00854624" w:rsidRDefault="00B87A87" w:rsidP="00854624">
      <w:pPr>
        <w:spacing w:after="0"/>
        <w:ind w:firstLine="708"/>
        <w:jc w:val="both"/>
        <w:rPr>
          <w:rFonts w:ascii="Arial" w:hAnsi="Arial" w:cs="Arial"/>
        </w:rPr>
      </w:pPr>
      <w:r w:rsidRPr="00854624">
        <w:rPr>
          <w:rFonts w:ascii="Arial" w:hAnsi="Arial" w:cs="Arial"/>
        </w:rPr>
        <w:lastRenderedPageBreak/>
        <w:t>Испуњавање посебних услова из претходног става доказује се уверењем о положеном стручном или другом посебном испиту издатом од верификоване установе.</w:t>
      </w:r>
    </w:p>
    <w:p w:rsidR="00B87A87" w:rsidRPr="00854624" w:rsidRDefault="00B87A87" w:rsidP="00854624">
      <w:pPr>
        <w:spacing w:after="0"/>
        <w:ind w:firstLine="708"/>
        <w:jc w:val="both"/>
        <w:rPr>
          <w:rFonts w:ascii="Arial" w:hAnsi="Arial" w:cs="Arial"/>
        </w:rPr>
      </w:pPr>
      <w:r w:rsidRPr="00854624">
        <w:rPr>
          <w:rFonts w:ascii="Arial" w:hAnsi="Arial" w:cs="Arial"/>
        </w:rPr>
        <w:t>Знање страног језика и познавање рада на рачунару доказује се уверењем о завршној обуци, а може се утврдити и пред комисијом која се посебно формира за те намене.</w:t>
      </w:r>
    </w:p>
    <w:p w:rsidR="00B87A87" w:rsidRPr="00854624" w:rsidRDefault="00B87A87" w:rsidP="00B87A87">
      <w:pPr>
        <w:spacing w:after="0"/>
        <w:rPr>
          <w:rFonts w:ascii="Arial" w:hAnsi="Arial" w:cs="Arial"/>
        </w:rPr>
      </w:pPr>
    </w:p>
    <w:p w:rsidR="00B87A87" w:rsidRPr="00854624" w:rsidRDefault="00B87A87" w:rsidP="00B87A87">
      <w:pPr>
        <w:spacing w:after="0"/>
        <w:jc w:val="center"/>
        <w:rPr>
          <w:rFonts w:ascii="Arial" w:hAnsi="Arial" w:cs="Arial"/>
          <w:b/>
        </w:rPr>
      </w:pPr>
      <w:r w:rsidRPr="00854624">
        <w:rPr>
          <w:rFonts w:ascii="Arial" w:hAnsi="Arial" w:cs="Arial"/>
          <w:b/>
        </w:rPr>
        <w:t>Члан 5.</w:t>
      </w:r>
    </w:p>
    <w:p w:rsidR="007A3335" w:rsidRPr="00854624" w:rsidRDefault="007A3335" w:rsidP="00B87A87">
      <w:pPr>
        <w:spacing w:after="0"/>
        <w:jc w:val="center"/>
        <w:rPr>
          <w:rFonts w:ascii="Arial" w:hAnsi="Arial" w:cs="Arial"/>
          <w:b/>
        </w:rPr>
      </w:pPr>
    </w:p>
    <w:p w:rsidR="00B87A87" w:rsidRPr="00854624" w:rsidRDefault="007A3335" w:rsidP="00854624">
      <w:pPr>
        <w:spacing w:after="0"/>
        <w:jc w:val="both"/>
        <w:rPr>
          <w:rFonts w:ascii="Arial" w:hAnsi="Arial" w:cs="Arial"/>
        </w:rPr>
      </w:pPr>
      <w:r w:rsidRPr="00854624">
        <w:rPr>
          <w:rFonts w:ascii="Arial" w:hAnsi="Arial" w:cs="Arial"/>
        </w:rPr>
        <w:tab/>
        <w:t>Услови у погледу радног искуства утврђују се према стварним потребама процеса рада на радном месту.</w:t>
      </w:r>
    </w:p>
    <w:p w:rsidR="007A3335" w:rsidRPr="00854624" w:rsidRDefault="007A3335" w:rsidP="00854624">
      <w:pPr>
        <w:spacing w:after="0"/>
        <w:jc w:val="both"/>
        <w:rPr>
          <w:rFonts w:ascii="Arial" w:hAnsi="Arial" w:cs="Arial"/>
        </w:rPr>
      </w:pPr>
      <w:r w:rsidRPr="00854624">
        <w:rPr>
          <w:rFonts w:ascii="Arial" w:hAnsi="Arial" w:cs="Arial"/>
        </w:rPr>
        <w:tab/>
        <w:t>Радно искуство се доказује потврдом издатом од послодавца где је радно искуство остварено.</w:t>
      </w:r>
    </w:p>
    <w:p w:rsidR="007A3335" w:rsidRPr="00854624" w:rsidRDefault="007A3335" w:rsidP="00B87A87">
      <w:pPr>
        <w:spacing w:after="0"/>
        <w:rPr>
          <w:rFonts w:ascii="Arial" w:hAnsi="Arial" w:cs="Arial"/>
        </w:rPr>
      </w:pPr>
    </w:p>
    <w:p w:rsidR="007A3335" w:rsidRPr="00854624" w:rsidRDefault="007A3335" w:rsidP="007A3335">
      <w:pPr>
        <w:spacing w:after="0"/>
        <w:jc w:val="center"/>
        <w:rPr>
          <w:rFonts w:ascii="Arial" w:hAnsi="Arial" w:cs="Arial"/>
          <w:b/>
        </w:rPr>
      </w:pPr>
      <w:r w:rsidRPr="00854624">
        <w:rPr>
          <w:rFonts w:ascii="Arial" w:hAnsi="Arial" w:cs="Arial"/>
          <w:b/>
        </w:rPr>
        <w:t>Члан 6.</w:t>
      </w:r>
    </w:p>
    <w:p w:rsidR="007A3335" w:rsidRPr="00854624" w:rsidRDefault="007A3335" w:rsidP="007A3335">
      <w:pPr>
        <w:spacing w:after="0"/>
        <w:rPr>
          <w:rFonts w:ascii="Arial" w:hAnsi="Arial" w:cs="Arial"/>
        </w:rPr>
      </w:pPr>
      <w:r w:rsidRPr="00854624">
        <w:rPr>
          <w:rFonts w:ascii="Arial" w:hAnsi="Arial" w:cs="Arial"/>
        </w:rPr>
        <w:tab/>
      </w:r>
    </w:p>
    <w:p w:rsidR="007A3335" w:rsidRPr="00854624" w:rsidRDefault="007A3335" w:rsidP="00854624">
      <w:pPr>
        <w:spacing w:after="0"/>
        <w:jc w:val="both"/>
        <w:rPr>
          <w:rFonts w:ascii="Arial" w:hAnsi="Arial" w:cs="Arial"/>
        </w:rPr>
      </w:pPr>
      <w:r w:rsidRPr="00854624">
        <w:rPr>
          <w:rFonts w:ascii="Arial" w:hAnsi="Arial" w:cs="Arial"/>
        </w:rPr>
        <w:tab/>
        <w:t>Заснивање радног односа са лицима за обављање послова извршиће се у складу са Законом о раду, Правилником о раду и овим Правилником.</w:t>
      </w:r>
    </w:p>
    <w:p w:rsidR="007A3335" w:rsidRPr="00854624" w:rsidRDefault="007A3335" w:rsidP="007A3335">
      <w:pPr>
        <w:spacing w:after="0"/>
        <w:rPr>
          <w:rFonts w:ascii="Arial" w:hAnsi="Arial" w:cs="Arial"/>
        </w:rPr>
      </w:pPr>
    </w:p>
    <w:p w:rsidR="007A3335" w:rsidRPr="00854624" w:rsidRDefault="007A3335" w:rsidP="007A3335">
      <w:pPr>
        <w:spacing w:after="0"/>
        <w:ind w:firstLine="708"/>
        <w:rPr>
          <w:rFonts w:ascii="Arial" w:hAnsi="Arial" w:cs="Arial"/>
          <w:b/>
        </w:rPr>
      </w:pPr>
      <w:r w:rsidRPr="00854624">
        <w:rPr>
          <w:rFonts w:ascii="Arial" w:hAnsi="Arial" w:cs="Arial"/>
          <w:b/>
        </w:rPr>
        <w:t>УНУТРАШЊА ОРГАНИЗАЦИЈА</w:t>
      </w:r>
    </w:p>
    <w:p w:rsidR="007A3335" w:rsidRPr="00854624" w:rsidRDefault="007A3335" w:rsidP="007A3335">
      <w:pPr>
        <w:spacing w:after="0"/>
        <w:ind w:firstLine="708"/>
        <w:rPr>
          <w:rFonts w:ascii="Arial" w:hAnsi="Arial" w:cs="Arial"/>
          <w:b/>
        </w:rPr>
      </w:pPr>
    </w:p>
    <w:p w:rsidR="007A3335" w:rsidRPr="00854624" w:rsidRDefault="007A3335" w:rsidP="007A3335">
      <w:pPr>
        <w:spacing w:after="0"/>
        <w:jc w:val="center"/>
        <w:rPr>
          <w:rFonts w:ascii="Arial" w:hAnsi="Arial" w:cs="Arial"/>
          <w:b/>
        </w:rPr>
      </w:pPr>
      <w:r w:rsidRPr="00854624">
        <w:rPr>
          <w:rFonts w:ascii="Arial" w:hAnsi="Arial" w:cs="Arial"/>
          <w:b/>
        </w:rPr>
        <w:t>Члан 7.</w:t>
      </w:r>
    </w:p>
    <w:p w:rsidR="007A3335" w:rsidRPr="00854624" w:rsidRDefault="007A3335" w:rsidP="007A3335">
      <w:pPr>
        <w:spacing w:after="0"/>
        <w:rPr>
          <w:rFonts w:ascii="Arial" w:hAnsi="Arial" w:cs="Arial"/>
        </w:rPr>
      </w:pPr>
    </w:p>
    <w:p w:rsidR="007A3335" w:rsidRPr="00854624" w:rsidRDefault="007A3335" w:rsidP="00854624">
      <w:pPr>
        <w:spacing w:after="0"/>
        <w:ind w:firstLine="708"/>
        <w:jc w:val="both"/>
        <w:rPr>
          <w:rFonts w:ascii="Arial" w:hAnsi="Arial" w:cs="Arial"/>
        </w:rPr>
      </w:pPr>
      <w:r w:rsidRPr="00854624">
        <w:rPr>
          <w:rFonts w:ascii="Arial" w:hAnsi="Arial" w:cs="Arial"/>
        </w:rPr>
        <w:t>Центар је организован као јединствена радна целина, односно нема у свом саставу организационе делове.</w:t>
      </w:r>
    </w:p>
    <w:p w:rsidR="007A3335" w:rsidRPr="00854624" w:rsidRDefault="007A3335" w:rsidP="007A3335">
      <w:pPr>
        <w:spacing w:after="0"/>
        <w:ind w:firstLine="708"/>
        <w:rPr>
          <w:rFonts w:ascii="Arial" w:hAnsi="Arial" w:cs="Arial"/>
        </w:rPr>
      </w:pPr>
    </w:p>
    <w:p w:rsidR="007A3335" w:rsidRPr="00854624" w:rsidRDefault="007A3335" w:rsidP="007A3335">
      <w:pPr>
        <w:spacing w:after="0"/>
        <w:ind w:firstLine="708"/>
        <w:rPr>
          <w:rFonts w:ascii="Arial" w:hAnsi="Arial" w:cs="Arial"/>
          <w:b/>
        </w:rPr>
      </w:pPr>
      <w:r w:rsidRPr="00854624">
        <w:rPr>
          <w:rFonts w:ascii="Arial" w:hAnsi="Arial" w:cs="Arial"/>
          <w:b/>
        </w:rPr>
        <w:t>СИСТЕМАТИЗАЦИЈА РАДНИХ МЕСТА</w:t>
      </w:r>
    </w:p>
    <w:p w:rsidR="007A3335" w:rsidRPr="00854624" w:rsidRDefault="007A3335" w:rsidP="007D12E7">
      <w:pPr>
        <w:spacing w:after="0"/>
        <w:jc w:val="center"/>
        <w:rPr>
          <w:rFonts w:ascii="Arial" w:hAnsi="Arial" w:cs="Arial"/>
          <w:b/>
        </w:rPr>
      </w:pPr>
      <w:r w:rsidRPr="00854624">
        <w:rPr>
          <w:rFonts w:ascii="Arial" w:hAnsi="Arial" w:cs="Arial"/>
          <w:b/>
        </w:rPr>
        <w:t>Члан 8.</w:t>
      </w:r>
    </w:p>
    <w:tbl>
      <w:tblPr>
        <w:tblStyle w:val="Koordinatnamreatabele"/>
        <w:tblW w:w="0" w:type="auto"/>
        <w:tblLayout w:type="fixed"/>
        <w:tblLook w:val="04A0" w:firstRow="1" w:lastRow="0" w:firstColumn="1" w:lastColumn="0" w:noHBand="0" w:noVBand="1"/>
      </w:tblPr>
      <w:tblGrid>
        <w:gridCol w:w="397"/>
        <w:gridCol w:w="1502"/>
        <w:gridCol w:w="1784"/>
        <w:gridCol w:w="2237"/>
        <w:gridCol w:w="1291"/>
        <w:gridCol w:w="1038"/>
        <w:gridCol w:w="1038"/>
      </w:tblGrid>
      <w:tr w:rsidR="007A3335" w:rsidRPr="00854624" w:rsidTr="00274807">
        <w:tc>
          <w:tcPr>
            <w:tcW w:w="9287" w:type="dxa"/>
            <w:gridSpan w:val="7"/>
            <w:tcBorders>
              <w:top w:val="double" w:sz="4" w:space="0" w:color="auto"/>
            </w:tcBorders>
          </w:tcPr>
          <w:p w:rsidR="00274807" w:rsidRPr="00854624" w:rsidRDefault="007A3335" w:rsidP="00274807">
            <w:pPr>
              <w:tabs>
                <w:tab w:val="left" w:pos="2670"/>
                <w:tab w:val="left" w:pos="5430"/>
                <w:tab w:val="left" w:pos="7875"/>
              </w:tabs>
              <w:rPr>
                <w:rFonts w:ascii="Arial" w:hAnsi="Arial" w:cs="Arial"/>
              </w:rPr>
            </w:pPr>
            <w:r w:rsidRPr="00854624">
              <w:rPr>
                <w:rFonts w:ascii="Arial" w:hAnsi="Arial" w:cs="Arial"/>
              </w:rPr>
              <w:t>Р.   Назив посла</w:t>
            </w:r>
            <w:r w:rsidR="00274807" w:rsidRPr="00854624">
              <w:rPr>
                <w:rFonts w:ascii="Arial" w:hAnsi="Arial" w:cs="Arial"/>
              </w:rPr>
              <w:t xml:space="preserve">        Стручна спрема   Посебни </w:t>
            </w:r>
            <w:r w:rsidR="00274807" w:rsidRPr="00854624">
              <w:rPr>
                <w:rFonts w:ascii="Arial" w:hAnsi="Arial" w:cs="Arial"/>
              </w:rPr>
              <w:tab/>
              <w:t xml:space="preserve">        Радно           Број</w:t>
            </w:r>
            <w:r w:rsidR="00274807" w:rsidRPr="00854624">
              <w:rPr>
                <w:rFonts w:ascii="Arial" w:hAnsi="Arial" w:cs="Arial"/>
              </w:rPr>
              <w:tab/>
              <w:t xml:space="preserve">     Радно </w:t>
            </w:r>
          </w:p>
          <w:p w:rsidR="007A3335" w:rsidRPr="00854624" w:rsidRDefault="007A3335" w:rsidP="00274807">
            <w:pPr>
              <w:tabs>
                <w:tab w:val="left" w:pos="3990"/>
                <w:tab w:val="left" w:pos="5430"/>
                <w:tab w:val="left" w:pos="6540"/>
                <w:tab w:val="left" w:pos="7875"/>
              </w:tabs>
              <w:rPr>
                <w:rFonts w:ascii="Arial" w:hAnsi="Arial" w:cs="Arial"/>
              </w:rPr>
            </w:pPr>
            <w:r w:rsidRPr="00854624">
              <w:rPr>
                <w:rFonts w:ascii="Arial" w:hAnsi="Arial" w:cs="Arial"/>
              </w:rPr>
              <w:t xml:space="preserve">бр  </w:t>
            </w:r>
            <w:r w:rsidR="00274807" w:rsidRPr="00854624">
              <w:rPr>
                <w:rFonts w:ascii="Arial" w:hAnsi="Arial" w:cs="Arial"/>
              </w:rPr>
              <w:tab/>
              <w:t xml:space="preserve"> услови</w:t>
            </w:r>
            <w:r w:rsidR="00274807" w:rsidRPr="00854624">
              <w:rPr>
                <w:rFonts w:ascii="Arial" w:hAnsi="Arial" w:cs="Arial"/>
              </w:rPr>
              <w:tab/>
              <w:t xml:space="preserve">       искус.</w:t>
            </w:r>
            <w:r w:rsidR="00274807" w:rsidRPr="00854624">
              <w:rPr>
                <w:rFonts w:ascii="Arial" w:hAnsi="Arial" w:cs="Arial"/>
              </w:rPr>
              <w:tab/>
              <w:t xml:space="preserve">          извр.</w:t>
            </w:r>
            <w:r w:rsidR="00274807" w:rsidRPr="00854624">
              <w:rPr>
                <w:rFonts w:ascii="Arial" w:hAnsi="Arial" w:cs="Arial"/>
              </w:rPr>
              <w:tab/>
              <w:t xml:space="preserve">     време</w:t>
            </w:r>
          </w:p>
        </w:tc>
      </w:tr>
      <w:tr w:rsidR="00274807" w:rsidRPr="00854624" w:rsidTr="00274807">
        <w:tc>
          <w:tcPr>
            <w:tcW w:w="397" w:type="dxa"/>
          </w:tcPr>
          <w:p w:rsidR="007A3335" w:rsidRPr="00854624" w:rsidRDefault="00274807" w:rsidP="007D12E7">
            <w:pPr>
              <w:jc w:val="center"/>
              <w:rPr>
                <w:rFonts w:ascii="Arial" w:hAnsi="Arial" w:cs="Arial"/>
              </w:rPr>
            </w:pPr>
            <w:r w:rsidRPr="00854624">
              <w:rPr>
                <w:rFonts w:ascii="Arial" w:hAnsi="Arial" w:cs="Arial"/>
              </w:rPr>
              <w:t>1.</w:t>
            </w:r>
          </w:p>
        </w:tc>
        <w:tc>
          <w:tcPr>
            <w:tcW w:w="1502" w:type="dxa"/>
          </w:tcPr>
          <w:p w:rsidR="007A3335" w:rsidRPr="00854624" w:rsidRDefault="00274807" w:rsidP="007D12E7">
            <w:pPr>
              <w:jc w:val="center"/>
              <w:rPr>
                <w:rFonts w:ascii="Arial" w:hAnsi="Arial" w:cs="Arial"/>
                <w:b/>
              </w:rPr>
            </w:pPr>
            <w:r w:rsidRPr="00854624">
              <w:rPr>
                <w:rFonts w:ascii="Arial" w:hAnsi="Arial" w:cs="Arial"/>
                <w:b/>
              </w:rPr>
              <w:t>Директор Центра</w:t>
            </w:r>
          </w:p>
        </w:tc>
        <w:tc>
          <w:tcPr>
            <w:tcW w:w="1784" w:type="dxa"/>
          </w:tcPr>
          <w:p w:rsidR="007A3335" w:rsidRPr="00854624" w:rsidRDefault="00274807" w:rsidP="007D12E7">
            <w:pPr>
              <w:jc w:val="center"/>
              <w:rPr>
                <w:rFonts w:ascii="Arial" w:hAnsi="Arial" w:cs="Arial"/>
              </w:rPr>
            </w:pPr>
            <w:r w:rsidRPr="00854624">
              <w:rPr>
                <w:rFonts w:ascii="Arial" w:hAnsi="Arial" w:cs="Arial"/>
              </w:rPr>
              <w:t>VII/I степ. стр. Висока стр. спрема</w:t>
            </w:r>
          </w:p>
        </w:tc>
        <w:tc>
          <w:tcPr>
            <w:tcW w:w="2237" w:type="dxa"/>
          </w:tcPr>
          <w:p w:rsidR="007A3335" w:rsidRPr="00854624" w:rsidRDefault="00274807" w:rsidP="007D12E7">
            <w:pPr>
              <w:pStyle w:val="Pasussalistom"/>
              <w:numPr>
                <w:ilvl w:val="0"/>
                <w:numId w:val="4"/>
              </w:numPr>
              <w:jc w:val="center"/>
              <w:rPr>
                <w:rFonts w:ascii="Arial" w:hAnsi="Arial" w:cs="Arial"/>
              </w:rPr>
            </w:pPr>
            <w:r w:rsidRPr="00854624">
              <w:rPr>
                <w:rFonts w:ascii="Arial" w:hAnsi="Arial" w:cs="Arial"/>
              </w:rPr>
              <w:t>позн. бар. јед. стр. јез.</w:t>
            </w:r>
          </w:p>
          <w:p w:rsidR="00274807" w:rsidRPr="00854624" w:rsidRDefault="00274807" w:rsidP="007D12E7">
            <w:pPr>
              <w:pStyle w:val="Pasussalistom"/>
              <w:numPr>
                <w:ilvl w:val="0"/>
                <w:numId w:val="4"/>
              </w:numPr>
              <w:jc w:val="center"/>
              <w:rPr>
                <w:rFonts w:ascii="Arial" w:hAnsi="Arial" w:cs="Arial"/>
              </w:rPr>
            </w:pPr>
            <w:r w:rsidRPr="00854624">
              <w:rPr>
                <w:rFonts w:ascii="Arial" w:hAnsi="Arial" w:cs="Arial"/>
              </w:rPr>
              <w:t>поз. рада на рачунару</w:t>
            </w:r>
          </w:p>
          <w:p w:rsidR="00274807" w:rsidRPr="00854624" w:rsidRDefault="00274807" w:rsidP="007D12E7">
            <w:pPr>
              <w:pStyle w:val="Pasussalistom"/>
              <w:numPr>
                <w:ilvl w:val="0"/>
                <w:numId w:val="4"/>
              </w:numPr>
              <w:jc w:val="center"/>
              <w:rPr>
                <w:rFonts w:ascii="Arial" w:hAnsi="Arial" w:cs="Arial"/>
              </w:rPr>
            </w:pPr>
            <w:r w:rsidRPr="00854624">
              <w:rPr>
                <w:rFonts w:ascii="Arial" w:hAnsi="Arial" w:cs="Arial"/>
              </w:rPr>
              <w:t>орган. и ком. способности</w:t>
            </w:r>
          </w:p>
        </w:tc>
        <w:tc>
          <w:tcPr>
            <w:tcW w:w="1291" w:type="dxa"/>
          </w:tcPr>
          <w:p w:rsidR="007A3335" w:rsidRPr="00854624" w:rsidRDefault="007D12E7" w:rsidP="007D12E7">
            <w:pPr>
              <w:jc w:val="center"/>
              <w:rPr>
                <w:rFonts w:ascii="Arial" w:hAnsi="Arial" w:cs="Arial"/>
              </w:rPr>
            </w:pPr>
            <w:r w:rsidRPr="00854624">
              <w:rPr>
                <w:rFonts w:ascii="Arial" w:hAnsi="Arial" w:cs="Arial"/>
              </w:rPr>
              <w:t>5 год. у области образ. и васп.</w:t>
            </w:r>
          </w:p>
        </w:tc>
        <w:tc>
          <w:tcPr>
            <w:tcW w:w="1038" w:type="dxa"/>
          </w:tcPr>
          <w:p w:rsidR="007A3335" w:rsidRPr="00854624" w:rsidRDefault="007D12E7" w:rsidP="007D12E7">
            <w:pPr>
              <w:jc w:val="center"/>
              <w:rPr>
                <w:rFonts w:ascii="Arial" w:hAnsi="Arial" w:cs="Arial"/>
              </w:rPr>
            </w:pPr>
            <w:r w:rsidRPr="00854624">
              <w:rPr>
                <w:rFonts w:ascii="Arial" w:hAnsi="Arial" w:cs="Arial"/>
              </w:rPr>
              <w:t>1</w:t>
            </w:r>
          </w:p>
        </w:tc>
        <w:tc>
          <w:tcPr>
            <w:tcW w:w="1038" w:type="dxa"/>
          </w:tcPr>
          <w:p w:rsidR="007A3335" w:rsidRPr="00854624" w:rsidRDefault="007D12E7" w:rsidP="007D12E7">
            <w:pPr>
              <w:jc w:val="center"/>
              <w:rPr>
                <w:rFonts w:ascii="Arial" w:hAnsi="Arial" w:cs="Arial"/>
              </w:rPr>
            </w:pPr>
            <w:r w:rsidRPr="00854624">
              <w:rPr>
                <w:rFonts w:ascii="Arial" w:hAnsi="Arial" w:cs="Arial"/>
              </w:rPr>
              <w:t>пуно</w:t>
            </w:r>
          </w:p>
        </w:tc>
      </w:tr>
      <w:tr w:rsidR="00274807" w:rsidRPr="00854624" w:rsidTr="00274807">
        <w:tc>
          <w:tcPr>
            <w:tcW w:w="397" w:type="dxa"/>
          </w:tcPr>
          <w:p w:rsidR="007A3335" w:rsidRPr="00854624" w:rsidRDefault="00274807" w:rsidP="007D12E7">
            <w:pPr>
              <w:jc w:val="center"/>
              <w:rPr>
                <w:rFonts w:ascii="Arial" w:hAnsi="Arial" w:cs="Arial"/>
              </w:rPr>
            </w:pPr>
            <w:r w:rsidRPr="00854624">
              <w:rPr>
                <w:rFonts w:ascii="Arial" w:hAnsi="Arial" w:cs="Arial"/>
              </w:rPr>
              <w:t>2.</w:t>
            </w:r>
          </w:p>
        </w:tc>
        <w:tc>
          <w:tcPr>
            <w:tcW w:w="1502" w:type="dxa"/>
          </w:tcPr>
          <w:p w:rsidR="007A3335" w:rsidRPr="00854624" w:rsidRDefault="00274807" w:rsidP="007D12E7">
            <w:pPr>
              <w:jc w:val="center"/>
              <w:rPr>
                <w:rFonts w:ascii="Arial" w:hAnsi="Arial" w:cs="Arial"/>
                <w:b/>
              </w:rPr>
            </w:pPr>
            <w:r w:rsidRPr="00854624">
              <w:rPr>
                <w:rFonts w:ascii="Arial" w:hAnsi="Arial" w:cs="Arial"/>
                <w:b/>
              </w:rPr>
              <w:t>Стручни сарадник</w:t>
            </w:r>
          </w:p>
        </w:tc>
        <w:tc>
          <w:tcPr>
            <w:tcW w:w="1784" w:type="dxa"/>
          </w:tcPr>
          <w:p w:rsidR="007A3335" w:rsidRPr="00854624" w:rsidRDefault="00274807" w:rsidP="007D12E7">
            <w:pPr>
              <w:jc w:val="center"/>
              <w:rPr>
                <w:rFonts w:ascii="Arial" w:hAnsi="Arial" w:cs="Arial"/>
              </w:rPr>
            </w:pPr>
            <w:r w:rsidRPr="00854624">
              <w:rPr>
                <w:rFonts w:ascii="Arial" w:hAnsi="Arial" w:cs="Arial"/>
              </w:rPr>
              <w:t>VII/I степ. стр. Висока стр. спрема</w:t>
            </w:r>
          </w:p>
        </w:tc>
        <w:tc>
          <w:tcPr>
            <w:tcW w:w="2237" w:type="dxa"/>
          </w:tcPr>
          <w:p w:rsidR="007A3335" w:rsidRPr="00854624" w:rsidRDefault="00274807" w:rsidP="007D12E7">
            <w:pPr>
              <w:pStyle w:val="Pasussalistom"/>
              <w:numPr>
                <w:ilvl w:val="0"/>
                <w:numId w:val="3"/>
              </w:numPr>
              <w:jc w:val="center"/>
              <w:rPr>
                <w:rFonts w:ascii="Arial" w:hAnsi="Arial" w:cs="Arial"/>
              </w:rPr>
            </w:pPr>
            <w:r w:rsidRPr="00854624">
              <w:rPr>
                <w:rFonts w:ascii="Arial" w:hAnsi="Arial" w:cs="Arial"/>
              </w:rPr>
              <w:t>позн. једног стр. језика</w:t>
            </w:r>
          </w:p>
          <w:p w:rsidR="00274807" w:rsidRPr="00854624" w:rsidRDefault="00274807" w:rsidP="007D12E7">
            <w:pPr>
              <w:pStyle w:val="Pasussalistom"/>
              <w:numPr>
                <w:ilvl w:val="0"/>
                <w:numId w:val="3"/>
              </w:numPr>
              <w:jc w:val="center"/>
              <w:rPr>
                <w:rFonts w:ascii="Arial" w:hAnsi="Arial" w:cs="Arial"/>
              </w:rPr>
            </w:pPr>
            <w:r w:rsidRPr="00854624">
              <w:rPr>
                <w:rFonts w:ascii="Arial" w:hAnsi="Arial" w:cs="Arial"/>
              </w:rPr>
              <w:t>поз. рада на рачунару</w:t>
            </w:r>
          </w:p>
        </w:tc>
        <w:tc>
          <w:tcPr>
            <w:tcW w:w="1291" w:type="dxa"/>
          </w:tcPr>
          <w:p w:rsidR="007A3335" w:rsidRPr="00854624" w:rsidRDefault="007D12E7" w:rsidP="007D12E7">
            <w:pPr>
              <w:jc w:val="center"/>
              <w:rPr>
                <w:rFonts w:ascii="Arial" w:hAnsi="Arial" w:cs="Arial"/>
              </w:rPr>
            </w:pPr>
            <w:r w:rsidRPr="00854624">
              <w:rPr>
                <w:rFonts w:ascii="Arial" w:hAnsi="Arial" w:cs="Arial"/>
              </w:rPr>
              <w:t>5 год. у области образ. васп.</w:t>
            </w:r>
          </w:p>
        </w:tc>
        <w:tc>
          <w:tcPr>
            <w:tcW w:w="1038" w:type="dxa"/>
          </w:tcPr>
          <w:p w:rsidR="007A3335" w:rsidRPr="00854624" w:rsidRDefault="007D12E7" w:rsidP="007D12E7">
            <w:pPr>
              <w:jc w:val="center"/>
              <w:rPr>
                <w:rFonts w:ascii="Arial" w:hAnsi="Arial" w:cs="Arial"/>
              </w:rPr>
            </w:pPr>
            <w:r w:rsidRPr="00854624">
              <w:rPr>
                <w:rFonts w:ascii="Arial" w:hAnsi="Arial" w:cs="Arial"/>
              </w:rPr>
              <w:t>2</w:t>
            </w:r>
          </w:p>
        </w:tc>
        <w:tc>
          <w:tcPr>
            <w:tcW w:w="1038" w:type="dxa"/>
          </w:tcPr>
          <w:p w:rsidR="007A3335" w:rsidRPr="00854624" w:rsidRDefault="007D12E7" w:rsidP="007D12E7">
            <w:pPr>
              <w:jc w:val="center"/>
              <w:rPr>
                <w:rFonts w:ascii="Arial" w:hAnsi="Arial" w:cs="Arial"/>
              </w:rPr>
            </w:pPr>
            <w:r w:rsidRPr="00854624">
              <w:rPr>
                <w:rFonts w:ascii="Arial" w:hAnsi="Arial" w:cs="Arial"/>
              </w:rPr>
              <w:t>пуно</w:t>
            </w:r>
          </w:p>
          <w:p w:rsidR="007D12E7" w:rsidRPr="00854624" w:rsidRDefault="007D12E7" w:rsidP="007D12E7">
            <w:pPr>
              <w:jc w:val="center"/>
              <w:rPr>
                <w:rFonts w:ascii="Arial" w:hAnsi="Arial" w:cs="Arial"/>
                <w:vertAlign w:val="subscript"/>
              </w:rPr>
            </w:pPr>
            <w:r w:rsidRPr="00854624">
              <w:rPr>
                <w:rFonts w:ascii="Arial" w:hAnsi="Arial" w:cs="Arial"/>
                <w:vertAlign w:val="subscript"/>
              </w:rPr>
              <w:t>1/2</w:t>
            </w:r>
          </w:p>
        </w:tc>
      </w:tr>
      <w:tr w:rsidR="00274807" w:rsidRPr="00854624" w:rsidTr="00274807">
        <w:tc>
          <w:tcPr>
            <w:tcW w:w="397" w:type="dxa"/>
          </w:tcPr>
          <w:p w:rsidR="007A3335" w:rsidRPr="00854624" w:rsidRDefault="00274807" w:rsidP="007D12E7">
            <w:pPr>
              <w:jc w:val="center"/>
              <w:rPr>
                <w:rFonts w:ascii="Arial" w:hAnsi="Arial" w:cs="Arial"/>
              </w:rPr>
            </w:pPr>
            <w:r w:rsidRPr="00854624">
              <w:rPr>
                <w:rFonts w:ascii="Arial" w:hAnsi="Arial" w:cs="Arial"/>
              </w:rPr>
              <w:t>3.</w:t>
            </w:r>
          </w:p>
        </w:tc>
        <w:tc>
          <w:tcPr>
            <w:tcW w:w="1502" w:type="dxa"/>
          </w:tcPr>
          <w:p w:rsidR="007A3335" w:rsidRPr="00854624" w:rsidRDefault="00274807" w:rsidP="007D12E7">
            <w:pPr>
              <w:jc w:val="center"/>
              <w:rPr>
                <w:rFonts w:ascii="Arial" w:hAnsi="Arial" w:cs="Arial"/>
                <w:b/>
              </w:rPr>
            </w:pPr>
            <w:r w:rsidRPr="00854624">
              <w:rPr>
                <w:rFonts w:ascii="Arial" w:hAnsi="Arial" w:cs="Arial"/>
                <w:b/>
              </w:rPr>
              <w:t>Сарадник у ресурсном центру</w:t>
            </w:r>
          </w:p>
        </w:tc>
        <w:tc>
          <w:tcPr>
            <w:tcW w:w="1784" w:type="dxa"/>
          </w:tcPr>
          <w:p w:rsidR="007A3335" w:rsidRPr="00854624" w:rsidRDefault="00274807" w:rsidP="007D12E7">
            <w:pPr>
              <w:jc w:val="center"/>
              <w:rPr>
                <w:rFonts w:ascii="Arial" w:hAnsi="Arial" w:cs="Arial"/>
              </w:rPr>
            </w:pPr>
            <w:r w:rsidRPr="00854624">
              <w:rPr>
                <w:rFonts w:ascii="Arial" w:hAnsi="Arial" w:cs="Arial"/>
              </w:rPr>
              <w:t>VI/I степ. стр. Виша стручна спрема</w:t>
            </w:r>
          </w:p>
        </w:tc>
        <w:tc>
          <w:tcPr>
            <w:tcW w:w="2237" w:type="dxa"/>
          </w:tcPr>
          <w:p w:rsidR="007A3335" w:rsidRPr="00854624" w:rsidRDefault="00274807" w:rsidP="007D12E7">
            <w:pPr>
              <w:pStyle w:val="Pasussalistom"/>
              <w:numPr>
                <w:ilvl w:val="0"/>
                <w:numId w:val="2"/>
              </w:numPr>
              <w:jc w:val="center"/>
              <w:rPr>
                <w:rFonts w:ascii="Arial" w:hAnsi="Arial" w:cs="Arial"/>
              </w:rPr>
            </w:pPr>
            <w:r w:rsidRPr="00854624">
              <w:rPr>
                <w:rFonts w:ascii="Arial" w:hAnsi="Arial" w:cs="Arial"/>
              </w:rPr>
              <w:t>посебна знања из информат.</w:t>
            </w:r>
          </w:p>
        </w:tc>
        <w:tc>
          <w:tcPr>
            <w:tcW w:w="1291" w:type="dxa"/>
          </w:tcPr>
          <w:p w:rsidR="007A3335" w:rsidRPr="00854624" w:rsidRDefault="007D12E7" w:rsidP="007D12E7">
            <w:pPr>
              <w:jc w:val="center"/>
              <w:rPr>
                <w:rFonts w:ascii="Arial" w:hAnsi="Arial" w:cs="Arial"/>
              </w:rPr>
            </w:pPr>
            <w:r w:rsidRPr="00854624">
              <w:rPr>
                <w:rFonts w:ascii="Arial" w:hAnsi="Arial" w:cs="Arial"/>
              </w:rPr>
              <w:t>3 год.</w:t>
            </w:r>
          </w:p>
        </w:tc>
        <w:tc>
          <w:tcPr>
            <w:tcW w:w="1038" w:type="dxa"/>
          </w:tcPr>
          <w:p w:rsidR="007A3335" w:rsidRPr="00854624" w:rsidRDefault="007D12E7" w:rsidP="007D12E7">
            <w:pPr>
              <w:jc w:val="center"/>
              <w:rPr>
                <w:rFonts w:ascii="Arial" w:hAnsi="Arial" w:cs="Arial"/>
              </w:rPr>
            </w:pPr>
            <w:r w:rsidRPr="00854624">
              <w:rPr>
                <w:rFonts w:ascii="Arial" w:hAnsi="Arial" w:cs="Arial"/>
              </w:rPr>
              <w:t>1</w:t>
            </w:r>
          </w:p>
        </w:tc>
        <w:tc>
          <w:tcPr>
            <w:tcW w:w="1038" w:type="dxa"/>
          </w:tcPr>
          <w:p w:rsidR="007A3335" w:rsidRPr="00854624" w:rsidRDefault="007D12E7" w:rsidP="007D12E7">
            <w:pPr>
              <w:jc w:val="center"/>
              <w:rPr>
                <w:rFonts w:ascii="Arial" w:hAnsi="Arial" w:cs="Arial"/>
              </w:rPr>
            </w:pPr>
            <w:r w:rsidRPr="00854624">
              <w:rPr>
                <w:rFonts w:ascii="Arial" w:hAnsi="Arial" w:cs="Arial"/>
              </w:rPr>
              <w:t>пуно</w:t>
            </w:r>
          </w:p>
        </w:tc>
      </w:tr>
      <w:tr w:rsidR="00274807" w:rsidRPr="00854624" w:rsidTr="00274807">
        <w:tc>
          <w:tcPr>
            <w:tcW w:w="397" w:type="dxa"/>
          </w:tcPr>
          <w:p w:rsidR="007A3335" w:rsidRPr="00854624" w:rsidRDefault="00274807" w:rsidP="007D12E7">
            <w:pPr>
              <w:jc w:val="center"/>
              <w:rPr>
                <w:rFonts w:ascii="Arial" w:hAnsi="Arial" w:cs="Arial"/>
              </w:rPr>
            </w:pPr>
            <w:r w:rsidRPr="00854624">
              <w:rPr>
                <w:rFonts w:ascii="Arial" w:hAnsi="Arial" w:cs="Arial"/>
              </w:rPr>
              <w:t>4.</w:t>
            </w:r>
          </w:p>
        </w:tc>
        <w:tc>
          <w:tcPr>
            <w:tcW w:w="1502" w:type="dxa"/>
          </w:tcPr>
          <w:p w:rsidR="007A3335" w:rsidRPr="00854624" w:rsidRDefault="00274807" w:rsidP="007D12E7">
            <w:pPr>
              <w:jc w:val="center"/>
              <w:rPr>
                <w:rFonts w:ascii="Arial" w:hAnsi="Arial" w:cs="Arial"/>
                <w:b/>
              </w:rPr>
            </w:pPr>
            <w:r w:rsidRPr="00854624">
              <w:rPr>
                <w:rFonts w:ascii="Arial" w:hAnsi="Arial" w:cs="Arial"/>
                <w:b/>
              </w:rPr>
              <w:t>Секретар Центра</w:t>
            </w:r>
          </w:p>
        </w:tc>
        <w:tc>
          <w:tcPr>
            <w:tcW w:w="1784" w:type="dxa"/>
          </w:tcPr>
          <w:p w:rsidR="007A3335" w:rsidRPr="00854624" w:rsidRDefault="00274807" w:rsidP="007D12E7">
            <w:pPr>
              <w:jc w:val="center"/>
              <w:rPr>
                <w:rFonts w:ascii="Arial" w:hAnsi="Arial" w:cs="Arial"/>
              </w:rPr>
            </w:pPr>
            <w:r w:rsidRPr="00854624">
              <w:rPr>
                <w:rFonts w:ascii="Arial" w:hAnsi="Arial" w:cs="Arial"/>
              </w:rPr>
              <w:t>VII/I степ. стр.</w:t>
            </w:r>
          </w:p>
          <w:p w:rsidR="00274807" w:rsidRPr="00854624" w:rsidRDefault="00274807" w:rsidP="007D12E7">
            <w:pPr>
              <w:jc w:val="center"/>
              <w:rPr>
                <w:rFonts w:ascii="Arial" w:hAnsi="Arial" w:cs="Arial"/>
              </w:rPr>
            </w:pPr>
            <w:r w:rsidRPr="00854624">
              <w:rPr>
                <w:rFonts w:ascii="Arial" w:hAnsi="Arial" w:cs="Arial"/>
              </w:rPr>
              <w:t>Правни факултет</w:t>
            </w:r>
          </w:p>
        </w:tc>
        <w:tc>
          <w:tcPr>
            <w:tcW w:w="2237" w:type="dxa"/>
          </w:tcPr>
          <w:p w:rsidR="007A3335" w:rsidRPr="00854624" w:rsidRDefault="00274807" w:rsidP="007D12E7">
            <w:pPr>
              <w:pStyle w:val="Pasussalistom"/>
              <w:numPr>
                <w:ilvl w:val="0"/>
                <w:numId w:val="2"/>
              </w:numPr>
              <w:jc w:val="center"/>
              <w:rPr>
                <w:rFonts w:ascii="Arial" w:hAnsi="Arial" w:cs="Arial"/>
              </w:rPr>
            </w:pPr>
            <w:r w:rsidRPr="00854624">
              <w:rPr>
                <w:rFonts w:ascii="Arial" w:hAnsi="Arial" w:cs="Arial"/>
              </w:rPr>
              <w:t>правосудни испит</w:t>
            </w:r>
          </w:p>
        </w:tc>
        <w:tc>
          <w:tcPr>
            <w:tcW w:w="1291" w:type="dxa"/>
          </w:tcPr>
          <w:p w:rsidR="007A3335" w:rsidRPr="00854624" w:rsidRDefault="007D12E7" w:rsidP="007D12E7">
            <w:pPr>
              <w:jc w:val="center"/>
              <w:rPr>
                <w:rFonts w:ascii="Arial" w:hAnsi="Arial" w:cs="Arial"/>
              </w:rPr>
            </w:pPr>
            <w:r w:rsidRPr="00854624">
              <w:rPr>
                <w:rFonts w:ascii="Arial" w:hAnsi="Arial" w:cs="Arial"/>
              </w:rPr>
              <w:t>2 год.</w:t>
            </w:r>
          </w:p>
        </w:tc>
        <w:tc>
          <w:tcPr>
            <w:tcW w:w="1038" w:type="dxa"/>
          </w:tcPr>
          <w:p w:rsidR="007A3335" w:rsidRPr="00854624" w:rsidRDefault="007D12E7" w:rsidP="007D12E7">
            <w:pPr>
              <w:jc w:val="center"/>
              <w:rPr>
                <w:rFonts w:ascii="Arial" w:hAnsi="Arial" w:cs="Arial"/>
              </w:rPr>
            </w:pPr>
            <w:r w:rsidRPr="00854624">
              <w:rPr>
                <w:rFonts w:ascii="Arial" w:hAnsi="Arial" w:cs="Arial"/>
              </w:rPr>
              <w:t>1</w:t>
            </w:r>
          </w:p>
        </w:tc>
        <w:tc>
          <w:tcPr>
            <w:tcW w:w="1038" w:type="dxa"/>
          </w:tcPr>
          <w:p w:rsidR="007A3335" w:rsidRPr="00854624" w:rsidRDefault="007D12E7" w:rsidP="007D12E7">
            <w:pPr>
              <w:jc w:val="center"/>
              <w:rPr>
                <w:rFonts w:ascii="Arial" w:hAnsi="Arial" w:cs="Arial"/>
                <w:vertAlign w:val="subscript"/>
              </w:rPr>
            </w:pPr>
            <w:r w:rsidRPr="00854624">
              <w:rPr>
                <w:rFonts w:ascii="Arial" w:hAnsi="Arial" w:cs="Arial"/>
                <w:vertAlign w:val="subscript"/>
              </w:rPr>
              <w:t>1/2</w:t>
            </w:r>
          </w:p>
        </w:tc>
      </w:tr>
    </w:tbl>
    <w:p w:rsidR="007D12E7" w:rsidRPr="00854624" w:rsidRDefault="007D12E7" w:rsidP="007D12E7">
      <w:pPr>
        <w:spacing w:after="0"/>
        <w:jc w:val="center"/>
        <w:rPr>
          <w:rFonts w:ascii="Arial" w:hAnsi="Arial" w:cs="Arial"/>
        </w:rPr>
      </w:pPr>
    </w:p>
    <w:p w:rsidR="007A3335" w:rsidRPr="00854624" w:rsidRDefault="007D12E7" w:rsidP="007D12E7">
      <w:pPr>
        <w:rPr>
          <w:rFonts w:ascii="Arial" w:hAnsi="Arial" w:cs="Arial"/>
          <w:b/>
        </w:rPr>
      </w:pPr>
      <w:r w:rsidRPr="00854624">
        <w:rPr>
          <w:rFonts w:ascii="Arial" w:hAnsi="Arial" w:cs="Arial"/>
          <w:b/>
        </w:rPr>
        <w:t xml:space="preserve"> ОПИСИ РАДНИХ МЕСТА</w:t>
      </w:r>
    </w:p>
    <w:p w:rsidR="007D12E7" w:rsidRPr="00854624" w:rsidRDefault="007D12E7" w:rsidP="007D12E7">
      <w:pPr>
        <w:jc w:val="center"/>
        <w:rPr>
          <w:rFonts w:ascii="Arial" w:hAnsi="Arial" w:cs="Arial"/>
          <w:b/>
        </w:rPr>
      </w:pPr>
      <w:r w:rsidRPr="00854624">
        <w:rPr>
          <w:rFonts w:ascii="Arial" w:hAnsi="Arial" w:cs="Arial"/>
          <w:b/>
        </w:rPr>
        <w:t>Члан 9.</w:t>
      </w:r>
    </w:p>
    <w:p w:rsidR="007D12E7" w:rsidRPr="00854624" w:rsidRDefault="007D12E7" w:rsidP="00854624">
      <w:pPr>
        <w:jc w:val="both"/>
        <w:rPr>
          <w:rFonts w:ascii="Arial" w:hAnsi="Arial" w:cs="Arial"/>
        </w:rPr>
      </w:pPr>
      <w:r w:rsidRPr="00854624">
        <w:rPr>
          <w:rFonts w:ascii="Arial" w:hAnsi="Arial" w:cs="Arial"/>
          <w:b/>
        </w:rPr>
        <w:lastRenderedPageBreak/>
        <w:tab/>
      </w:r>
      <w:r w:rsidRPr="00854624">
        <w:rPr>
          <w:rFonts w:ascii="Arial" w:hAnsi="Arial" w:cs="Arial"/>
        </w:rPr>
        <w:t>Поред услова утврђених Статутом и овим Правилником, за рад на свим пословима у Центру извршиоци морају испуњавати и услове утврђене Законом о радним односима у државним организацијама.</w:t>
      </w:r>
    </w:p>
    <w:p w:rsidR="007D12E7" w:rsidRPr="00854624" w:rsidRDefault="007D12E7" w:rsidP="007D12E7">
      <w:pPr>
        <w:jc w:val="center"/>
        <w:rPr>
          <w:rFonts w:ascii="Arial" w:hAnsi="Arial" w:cs="Arial"/>
          <w:b/>
        </w:rPr>
      </w:pPr>
      <w:r w:rsidRPr="00854624">
        <w:rPr>
          <w:rFonts w:ascii="Arial" w:hAnsi="Arial" w:cs="Arial"/>
          <w:b/>
        </w:rPr>
        <w:t>Члан 10.</w:t>
      </w:r>
    </w:p>
    <w:p w:rsidR="007D12E7" w:rsidRPr="00854624" w:rsidRDefault="007D12E7" w:rsidP="007D12E7">
      <w:pPr>
        <w:rPr>
          <w:rFonts w:ascii="Arial" w:hAnsi="Arial" w:cs="Arial"/>
        </w:rPr>
      </w:pPr>
    </w:p>
    <w:p w:rsidR="007D12E7" w:rsidRPr="00854624" w:rsidRDefault="007D12E7" w:rsidP="00854624">
      <w:pPr>
        <w:jc w:val="both"/>
        <w:rPr>
          <w:rFonts w:ascii="Arial" w:hAnsi="Arial" w:cs="Arial"/>
        </w:rPr>
      </w:pPr>
      <w:r w:rsidRPr="00854624">
        <w:rPr>
          <w:rFonts w:ascii="Arial" w:hAnsi="Arial" w:cs="Arial"/>
        </w:rPr>
        <w:t>ДИРЕКТОР ЦЕНТРА обавља следеће послове:</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организује  и руководи радом Центра,</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представља и заступа Центар,</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стара се о законитости рада и одговара за законитост рада Центра,</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учествује у раду Управног одбора и извршава његове одлуке,</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предлаже одлуке и друга акта која доноси Управни одбор,</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предлаже основе пословне политике, план и програм рада и предузима мере за њихово спровођење,</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сарађује са Министарством просвете, Заводом за унапређивање образовања, Школском управом, локалном самоуправом,образовним установама и осталима по указаној потреби,</w:t>
      </w:r>
    </w:p>
    <w:p w:rsidR="007D12E7" w:rsidRPr="00854624" w:rsidRDefault="007D12E7" w:rsidP="00854624">
      <w:pPr>
        <w:pStyle w:val="Pasussalistom"/>
        <w:numPr>
          <w:ilvl w:val="0"/>
          <w:numId w:val="2"/>
        </w:numPr>
        <w:jc w:val="both"/>
        <w:rPr>
          <w:rFonts w:ascii="Arial" w:hAnsi="Arial" w:cs="Arial"/>
        </w:rPr>
      </w:pPr>
      <w:r w:rsidRPr="00854624">
        <w:rPr>
          <w:rFonts w:ascii="Arial" w:hAnsi="Arial" w:cs="Arial"/>
        </w:rPr>
        <w:t>доноси акт о унутрашњој организацији и систематизацији радних места из сагласност Управног одбора и оснивача,</w:t>
      </w:r>
    </w:p>
    <w:p w:rsidR="007D12E7" w:rsidRPr="00854624" w:rsidRDefault="003A6C9E" w:rsidP="00854624">
      <w:pPr>
        <w:pStyle w:val="Pasussalistom"/>
        <w:numPr>
          <w:ilvl w:val="0"/>
          <w:numId w:val="2"/>
        </w:numPr>
        <w:jc w:val="both"/>
        <w:rPr>
          <w:rFonts w:ascii="Arial" w:hAnsi="Arial" w:cs="Arial"/>
        </w:rPr>
      </w:pPr>
      <w:r w:rsidRPr="00854624">
        <w:rPr>
          <w:rFonts w:ascii="Arial" w:hAnsi="Arial" w:cs="Arial"/>
        </w:rPr>
        <w:t>закључује уговоре о раду са запосленима,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Доноси решење о раду дужем од пуног радног времена, о распореду и прерасподели радног времена, о одморима и одусутвима,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покреће, води дисциплински поступак и изриче дисциплинске мере,</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доноси решење о удаљењу запосленог,</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образује комисију за утврђивање постојања штете,</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отказује уговор о раду, односино доноси решење о престанку радног односа,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закључује уговоре о обављању одређених послова за које се не заснива радни однос,</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 xml:space="preserve">подноси Оснивачу и Управном одбору Центра извештај о раду, </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информише јавност о раду Центра,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врши и друге послове утврђене законом и Статутом Центра.</w:t>
      </w:r>
    </w:p>
    <w:p w:rsidR="003A6C9E" w:rsidRPr="00854624" w:rsidRDefault="003A6C9E" w:rsidP="007D12E7">
      <w:pPr>
        <w:pStyle w:val="Pasussalistom"/>
        <w:numPr>
          <w:ilvl w:val="0"/>
          <w:numId w:val="2"/>
        </w:numPr>
        <w:rPr>
          <w:rFonts w:ascii="Arial" w:hAnsi="Arial" w:cs="Arial"/>
        </w:rPr>
      </w:pPr>
    </w:p>
    <w:p w:rsidR="003A6C9E" w:rsidRPr="00854624" w:rsidRDefault="003A6C9E" w:rsidP="003A6C9E">
      <w:pPr>
        <w:jc w:val="center"/>
        <w:rPr>
          <w:rFonts w:ascii="Arial" w:hAnsi="Arial" w:cs="Arial"/>
          <w:b/>
        </w:rPr>
      </w:pPr>
      <w:r w:rsidRPr="00854624">
        <w:rPr>
          <w:rFonts w:ascii="Arial" w:hAnsi="Arial" w:cs="Arial"/>
          <w:b/>
        </w:rPr>
        <w:t>Члан 11.</w:t>
      </w:r>
    </w:p>
    <w:p w:rsidR="003A6C9E" w:rsidRPr="00854624" w:rsidRDefault="003A6C9E" w:rsidP="00854624">
      <w:pPr>
        <w:jc w:val="both"/>
        <w:rPr>
          <w:rFonts w:ascii="Arial" w:hAnsi="Arial" w:cs="Arial"/>
        </w:rPr>
      </w:pPr>
      <w:r w:rsidRPr="00854624">
        <w:rPr>
          <w:rFonts w:ascii="Arial" w:hAnsi="Arial" w:cs="Arial"/>
        </w:rPr>
        <w:t xml:space="preserve"> СТРУЧНИ САРАДНИК обавља следеће послове:</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организује семинаре из области стручног усавршавања запослених у образовању,</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обавља аналитичко-истраживачки рад,</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планира годишње програме семинара према утврђеним потребама,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имплементира тренинг програме од националног итереса,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 xml:space="preserve">организује тренинг семинаре (тренинг тренера), </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евалуира организоване семиаре,</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формира и ажурира базу података о потребама за стручним усавршавањем и реализованим усавршавањима,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обавља и друге послове из области, а по налогу Директора Центра</w:t>
      </w:r>
    </w:p>
    <w:p w:rsidR="003A6C9E" w:rsidRPr="00854624" w:rsidRDefault="003A6C9E" w:rsidP="003A6C9E">
      <w:pPr>
        <w:jc w:val="center"/>
        <w:rPr>
          <w:rFonts w:ascii="Arial" w:hAnsi="Arial" w:cs="Arial"/>
          <w:b/>
        </w:rPr>
      </w:pPr>
      <w:r w:rsidRPr="00854624">
        <w:rPr>
          <w:rFonts w:ascii="Arial" w:hAnsi="Arial" w:cs="Arial"/>
          <w:b/>
        </w:rPr>
        <w:lastRenderedPageBreak/>
        <w:t>Члан 12.</w:t>
      </w:r>
    </w:p>
    <w:p w:rsidR="003A6C9E" w:rsidRPr="00854624" w:rsidRDefault="003A6C9E" w:rsidP="003A6C9E">
      <w:pPr>
        <w:rPr>
          <w:rFonts w:ascii="Arial" w:hAnsi="Arial" w:cs="Arial"/>
        </w:rPr>
      </w:pPr>
      <w:r w:rsidRPr="00854624">
        <w:rPr>
          <w:rFonts w:ascii="Arial" w:hAnsi="Arial" w:cs="Arial"/>
        </w:rPr>
        <w:t xml:space="preserve"> САРАДНИК У РЕСУРСНОМ ЦЕНТРУ обавља следеће послове:</w:t>
      </w:r>
    </w:p>
    <w:p w:rsidR="003A6C9E" w:rsidRPr="00854624" w:rsidRDefault="003A6C9E" w:rsidP="003A6C9E">
      <w:pPr>
        <w:pStyle w:val="Pasussalistom"/>
        <w:numPr>
          <w:ilvl w:val="0"/>
          <w:numId w:val="2"/>
        </w:numPr>
        <w:rPr>
          <w:rFonts w:ascii="Arial" w:hAnsi="Arial" w:cs="Arial"/>
        </w:rPr>
      </w:pPr>
      <w:r w:rsidRPr="00854624">
        <w:rPr>
          <w:rFonts w:ascii="Arial" w:hAnsi="Arial" w:cs="Arial"/>
        </w:rPr>
        <w:t>формира базу података за библиотеку и медијатеку,</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обавља послове интернет администратора Центра,</w:t>
      </w:r>
    </w:p>
    <w:p w:rsidR="003A6C9E" w:rsidRPr="00854624" w:rsidRDefault="003A6C9E" w:rsidP="00854624">
      <w:pPr>
        <w:pStyle w:val="Pasussalistom"/>
        <w:numPr>
          <w:ilvl w:val="0"/>
          <w:numId w:val="2"/>
        </w:numPr>
        <w:jc w:val="both"/>
        <w:rPr>
          <w:rFonts w:ascii="Arial" w:hAnsi="Arial" w:cs="Arial"/>
        </w:rPr>
      </w:pPr>
      <w:r w:rsidRPr="00854624">
        <w:rPr>
          <w:rFonts w:ascii="Arial" w:hAnsi="Arial" w:cs="Arial"/>
        </w:rPr>
        <w:t>пружа стручну помоћ корисницима ресурсног центра,</w:t>
      </w:r>
    </w:p>
    <w:p w:rsidR="003A6C9E" w:rsidRPr="00854624" w:rsidRDefault="00614AC2" w:rsidP="00854624">
      <w:pPr>
        <w:pStyle w:val="Pasussalistom"/>
        <w:numPr>
          <w:ilvl w:val="0"/>
          <w:numId w:val="2"/>
        </w:numPr>
        <w:jc w:val="both"/>
        <w:rPr>
          <w:rFonts w:ascii="Arial" w:hAnsi="Arial" w:cs="Arial"/>
        </w:rPr>
      </w:pPr>
      <w:r w:rsidRPr="00854624">
        <w:rPr>
          <w:rFonts w:ascii="Arial" w:hAnsi="Arial" w:cs="Arial"/>
        </w:rPr>
        <w:t>обавља и друге послове из области, по налогу директора Центра.</w:t>
      </w:r>
    </w:p>
    <w:p w:rsidR="00614AC2" w:rsidRPr="00854624" w:rsidRDefault="00614AC2" w:rsidP="00614AC2">
      <w:pPr>
        <w:ind w:left="360"/>
        <w:rPr>
          <w:rFonts w:ascii="Arial" w:hAnsi="Arial" w:cs="Arial"/>
        </w:rPr>
      </w:pPr>
    </w:p>
    <w:p w:rsidR="00614AC2" w:rsidRPr="00854624" w:rsidRDefault="00614AC2" w:rsidP="00614AC2">
      <w:pPr>
        <w:jc w:val="center"/>
        <w:rPr>
          <w:rFonts w:ascii="Arial" w:hAnsi="Arial" w:cs="Arial"/>
          <w:b/>
        </w:rPr>
      </w:pPr>
      <w:r w:rsidRPr="00854624">
        <w:rPr>
          <w:rFonts w:ascii="Arial" w:hAnsi="Arial" w:cs="Arial"/>
          <w:b/>
        </w:rPr>
        <w:t>Члан13.</w:t>
      </w:r>
    </w:p>
    <w:p w:rsidR="00614AC2" w:rsidRPr="00854624" w:rsidRDefault="00614AC2" w:rsidP="00854624">
      <w:pPr>
        <w:jc w:val="both"/>
        <w:rPr>
          <w:rFonts w:ascii="Arial" w:hAnsi="Arial" w:cs="Arial"/>
        </w:rPr>
      </w:pPr>
      <w:r w:rsidRPr="00854624">
        <w:rPr>
          <w:rFonts w:ascii="Arial" w:hAnsi="Arial" w:cs="Arial"/>
        </w:rPr>
        <w:t>СЕКРЕТАР ЦЕНТРА обавља следеће послове:</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прати прописе, израђује нацрте одлука и других аката и стара се о њиховој примеин,</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израђује уговоре за потребе Центра,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заступа Центар у споровима пред судовима, управним и другим органима,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ради на изради свих поднесака у поступцима пред судом и другим органима,</w:t>
      </w:r>
    </w:p>
    <w:p w:rsidR="00614AC2" w:rsidRPr="00854624" w:rsidRDefault="00614AC2" w:rsidP="00614AC2">
      <w:pPr>
        <w:pStyle w:val="Pasussalistom"/>
        <w:numPr>
          <w:ilvl w:val="0"/>
          <w:numId w:val="2"/>
        </w:numPr>
        <w:rPr>
          <w:rFonts w:ascii="Arial" w:hAnsi="Arial" w:cs="Arial"/>
        </w:rPr>
      </w:pPr>
      <w:r w:rsidRPr="00854624">
        <w:rPr>
          <w:rFonts w:ascii="Arial" w:hAnsi="Arial" w:cs="Arial"/>
        </w:rPr>
        <w:t>врши усклађивање општих аката Центра са законом,</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обавља послове везане за упис и регистрацију Центра,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координира планирање јавних набавким припрема потребне одлуке за покретање поступка, припрема део тендерске документације, припрема уговоре, као и одговоре на жалбе понуђача за заштиту њихових права,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припрема материјал за седнице Управног и Надзорног одбора и стара се о записнику са седница ових органа,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стара се о архивском пословању Центра,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ради на изради решења из радног односа, обрађује приговоре на одлуке и решења из радног односа,</w:t>
      </w:r>
    </w:p>
    <w:p w:rsidR="00614AC2" w:rsidRPr="00854624" w:rsidRDefault="00614AC2" w:rsidP="00854624">
      <w:pPr>
        <w:pStyle w:val="Pasussalistom"/>
        <w:numPr>
          <w:ilvl w:val="0"/>
          <w:numId w:val="2"/>
        </w:numPr>
        <w:jc w:val="both"/>
        <w:rPr>
          <w:rFonts w:ascii="Arial" w:hAnsi="Arial" w:cs="Arial"/>
        </w:rPr>
      </w:pPr>
      <w:r w:rsidRPr="00854624">
        <w:rPr>
          <w:rFonts w:ascii="Arial" w:hAnsi="Arial" w:cs="Arial"/>
        </w:rPr>
        <w:t>обавља и друге правне послове, по налогу Директора Центра.</w:t>
      </w:r>
    </w:p>
    <w:p w:rsidR="00614AC2" w:rsidRPr="00854624" w:rsidRDefault="00614AC2" w:rsidP="00614AC2">
      <w:pPr>
        <w:ind w:left="360"/>
        <w:jc w:val="center"/>
        <w:rPr>
          <w:rFonts w:ascii="Arial" w:hAnsi="Arial" w:cs="Arial"/>
          <w:b/>
        </w:rPr>
      </w:pPr>
      <w:r w:rsidRPr="00854624">
        <w:rPr>
          <w:rFonts w:ascii="Arial" w:hAnsi="Arial" w:cs="Arial"/>
          <w:b/>
        </w:rPr>
        <w:t>Члан 14.</w:t>
      </w:r>
    </w:p>
    <w:p w:rsidR="00614AC2" w:rsidRPr="00854624" w:rsidRDefault="00614AC2" w:rsidP="00854624">
      <w:pPr>
        <w:ind w:left="360"/>
        <w:jc w:val="both"/>
        <w:rPr>
          <w:rFonts w:ascii="Arial" w:hAnsi="Arial" w:cs="Arial"/>
        </w:rPr>
      </w:pPr>
      <w:r w:rsidRPr="00854624">
        <w:rPr>
          <w:rFonts w:ascii="Arial" w:hAnsi="Arial" w:cs="Arial"/>
        </w:rPr>
        <w:tab/>
        <w:t>Овај Правилник ступа на снагу осмог дана од дана објављивања на огласној табли Центра, а објавиће се по добијању сагласности од стране оснивача.</w:t>
      </w:r>
    </w:p>
    <w:p w:rsidR="00614AC2" w:rsidRPr="00854624" w:rsidRDefault="00614AC2" w:rsidP="00344971">
      <w:pPr>
        <w:spacing w:after="0"/>
        <w:ind w:left="360"/>
        <w:jc w:val="both"/>
        <w:rPr>
          <w:rFonts w:ascii="Arial" w:hAnsi="Arial" w:cs="Arial"/>
        </w:rPr>
      </w:pPr>
    </w:p>
    <w:p w:rsidR="00614AC2" w:rsidRPr="00854624" w:rsidRDefault="00344971" w:rsidP="00854624">
      <w:pPr>
        <w:spacing w:after="0"/>
        <w:jc w:val="both"/>
        <w:rPr>
          <w:rFonts w:ascii="Arial" w:hAnsi="Arial" w:cs="Arial"/>
        </w:rPr>
      </w:pPr>
      <w:r w:rsidRPr="00854624">
        <w:rPr>
          <w:rFonts w:ascii="Arial" w:hAnsi="Arial" w:cs="Arial"/>
          <w:b/>
        </w:rPr>
        <w:t xml:space="preserve">                                               </w:t>
      </w:r>
      <w:r w:rsidR="00854624">
        <w:rPr>
          <w:rFonts w:ascii="Arial" w:hAnsi="Arial" w:cs="Arial"/>
          <w:b/>
        </w:rPr>
        <w:t xml:space="preserve">                          </w:t>
      </w:r>
      <w:r w:rsidRPr="00854624">
        <w:rPr>
          <w:rFonts w:ascii="Arial" w:hAnsi="Arial" w:cs="Arial"/>
          <w:b/>
        </w:rPr>
        <w:t xml:space="preserve">                             </w:t>
      </w:r>
      <w:r w:rsidR="00614AC2" w:rsidRPr="00854624">
        <w:rPr>
          <w:rFonts w:ascii="Arial" w:hAnsi="Arial" w:cs="Arial"/>
        </w:rPr>
        <w:t>ПРИВРЕМЕНИ ДИРЕКТОР</w:t>
      </w:r>
    </w:p>
    <w:p w:rsidR="00614AC2" w:rsidRPr="00854624" w:rsidRDefault="00344971" w:rsidP="00344971">
      <w:pPr>
        <w:spacing w:after="0"/>
        <w:jc w:val="both"/>
        <w:rPr>
          <w:rFonts w:ascii="Arial" w:hAnsi="Arial" w:cs="Arial"/>
        </w:rPr>
      </w:pPr>
      <w:r w:rsidRPr="00854624">
        <w:rPr>
          <w:rFonts w:ascii="Arial" w:hAnsi="Arial" w:cs="Arial"/>
        </w:rPr>
        <w:t xml:space="preserve">                                                           </w:t>
      </w:r>
      <w:r w:rsidR="00854624" w:rsidRPr="00854624">
        <w:rPr>
          <w:rFonts w:ascii="Arial" w:hAnsi="Arial" w:cs="Arial"/>
        </w:rPr>
        <w:t xml:space="preserve">                        </w:t>
      </w:r>
      <w:r w:rsidRPr="00854624">
        <w:rPr>
          <w:rFonts w:ascii="Arial" w:hAnsi="Arial" w:cs="Arial"/>
        </w:rPr>
        <w:t xml:space="preserve">                </w:t>
      </w:r>
      <w:r w:rsidR="00614AC2" w:rsidRPr="00854624">
        <w:rPr>
          <w:rFonts w:ascii="Arial" w:hAnsi="Arial" w:cs="Arial"/>
        </w:rPr>
        <w:t xml:space="preserve">РЕГИОНАЛНОГ ЦЕНТРА ЗА </w:t>
      </w:r>
    </w:p>
    <w:p w:rsidR="00614AC2" w:rsidRPr="00854624" w:rsidRDefault="00344971" w:rsidP="00344971">
      <w:pPr>
        <w:spacing w:after="0"/>
        <w:jc w:val="both"/>
        <w:rPr>
          <w:rFonts w:ascii="Arial" w:hAnsi="Arial" w:cs="Arial"/>
        </w:rPr>
      </w:pPr>
      <w:r w:rsidRPr="00854624">
        <w:rPr>
          <w:rFonts w:ascii="Arial" w:hAnsi="Arial" w:cs="Arial"/>
        </w:rPr>
        <w:t xml:space="preserve">                                                    </w:t>
      </w:r>
      <w:r w:rsidR="00854624" w:rsidRPr="00854624">
        <w:rPr>
          <w:rFonts w:ascii="Arial" w:hAnsi="Arial" w:cs="Arial"/>
        </w:rPr>
        <w:t xml:space="preserve">        </w:t>
      </w:r>
      <w:r w:rsidRPr="00854624">
        <w:rPr>
          <w:rFonts w:ascii="Arial" w:hAnsi="Arial" w:cs="Arial"/>
        </w:rPr>
        <w:t xml:space="preserve">            </w:t>
      </w:r>
      <w:r w:rsidR="00614AC2" w:rsidRPr="00854624">
        <w:rPr>
          <w:rFonts w:ascii="Arial" w:hAnsi="Arial" w:cs="Arial"/>
        </w:rPr>
        <w:t>ПРОФЕСИОНАЛНИ РАЗВОЈ ЗАПОСЛЕНИХ</w:t>
      </w:r>
    </w:p>
    <w:p w:rsidR="00614AC2" w:rsidRPr="00854624" w:rsidRDefault="00344971" w:rsidP="00344971">
      <w:pPr>
        <w:spacing w:after="0"/>
        <w:jc w:val="both"/>
        <w:rPr>
          <w:rFonts w:ascii="Arial" w:hAnsi="Arial" w:cs="Arial"/>
        </w:rPr>
      </w:pPr>
      <w:r w:rsidRPr="00854624">
        <w:rPr>
          <w:rFonts w:ascii="Arial" w:hAnsi="Arial" w:cs="Arial"/>
        </w:rPr>
        <w:t xml:space="preserve">                                                                     </w:t>
      </w:r>
      <w:r w:rsidR="00854624" w:rsidRPr="00854624">
        <w:rPr>
          <w:rFonts w:ascii="Arial" w:hAnsi="Arial" w:cs="Arial"/>
        </w:rPr>
        <w:t xml:space="preserve">                                          </w:t>
      </w:r>
      <w:r w:rsidRPr="00854624">
        <w:rPr>
          <w:rFonts w:ascii="Arial" w:hAnsi="Arial" w:cs="Arial"/>
        </w:rPr>
        <w:t xml:space="preserve">       </w:t>
      </w:r>
      <w:r w:rsidR="00614AC2" w:rsidRPr="00854624">
        <w:rPr>
          <w:rFonts w:ascii="Arial" w:hAnsi="Arial" w:cs="Arial"/>
        </w:rPr>
        <w:t>У ОБРАЗОВАЊУ</w:t>
      </w:r>
    </w:p>
    <w:p w:rsidR="00614AC2" w:rsidRPr="00854624" w:rsidRDefault="00344971" w:rsidP="00344971">
      <w:pPr>
        <w:spacing w:after="0"/>
        <w:jc w:val="both"/>
        <w:rPr>
          <w:rFonts w:ascii="Arial" w:hAnsi="Arial" w:cs="Arial"/>
        </w:rPr>
      </w:pPr>
      <w:r w:rsidRPr="00854624">
        <w:rPr>
          <w:rFonts w:ascii="Arial" w:hAnsi="Arial" w:cs="Arial"/>
        </w:rPr>
        <w:t xml:space="preserve">                                                                            </w:t>
      </w:r>
      <w:r w:rsidR="00854624" w:rsidRPr="00854624">
        <w:rPr>
          <w:rFonts w:ascii="Arial" w:hAnsi="Arial" w:cs="Arial"/>
        </w:rPr>
        <w:t xml:space="preserve">                                          </w:t>
      </w:r>
      <w:r w:rsidRPr="00854624">
        <w:rPr>
          <w:rFonts w:ascii="Arial" w:hAnsi="Arial" w:cs="Arial"/>
        </w:rPr>
        <w:t xml:space="preserve">    </w:t>
      </w:r>
      <w:r w:rsidR="00614AC2" w:rsidRPr="00854624">
        <w:rPr>
          <w:rFonts w:ascii="Arial" w:hAnsi="Arial" w:cs="Arial"/>
        </w:rPr>
        <w:t>Милка Јакшић</w:t>
      </w:r>
    </w:p>
    <w:p w:rsidR="003A6C9E" w:rsidRPr="00854624" w:rsidRDefault="003A6C9E" w:rsidP="003A6C9E">
      <w:pPr>
        <w:rPr>
          <w:rFonts w:ascii="Arial" w:hAnsi="Arial" w:cs="Arial"/>
        </w:rPr>
      </w:pPr>
    </w:p>
    <w:sectPr w:rsidR="003A6C9E" w:rsidRPr="00854624" w:rsidSect="00B608E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97E"/>
    <w:multiLevelType w:val="hybridMultilevel"/>
    <w:tmpl w:val="3912CC3C"/>
    <w:lvl w:ilvl="0" w:tplc="95B845A4">
      <w:start w:val="3"/>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F317C8C"/>
    <w:multiLevelType w:val="hybridMultilevel"/>
    <w:tmpl w:val="BDBC7CE0"/>
    <w:lvl w:ilvl="0" w:tplc="2B40A52A">
      <w:start w:val="3"/>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44F700CC"/>
    <w:multiLevelType w:val="hybridMultilevel"/>
    <w:tmpl w:val="5BD8CCA6"/>
    <w:lvl w:ilvl="0" w:tplc="8AC40190">
      <w:start w:val="3"/>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48EF37D4"/>
    <w:multiLevelType w:val="hybridMultilevel"/>
    <w:tmpl w:val="6764F62E"/>
    <w:lvl w:ilvl="0" w:tplc="25B62A40">
      <w:start w:val="3"/>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1F"/>
    <w:rsid w:val="000C471F"/>
    <w:rsid w:val="000E20F7"/>
    <w:rsid w:val="00103F17"/>
    <w:rsid w:val="00233BCB"/>
    <w:rsid w:val="00274807"/>
    <w:rsid w:val="00344971"/>
    <w:rsid w:val="003A6C9E"/>
    <w:rsid w:val="00614AC2"/>
    <w:rsid w:val="006C031B"/>
    <w:rsid w:val="007A3335"/>
    <w:rsid w:val="007D12E7"/>
    <w:rsid w:val="00854624"/>
    <w:rsid w:val="00B608E0"/>
    <w:rsid w:val="00B87A87"/>
    <w:rsid w:val="00E41713"/>
    <w:rsid w:val="00F6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274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274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7D28-AE26-474F-BC32-B866A0BF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2016-11-14T08:06:00Z</dcterms:created>
  <dcterms:modified xsi:type="dcterms:W3CDTF">2016-11-14T08:06:00Z</dcterms:modified>
</cp:coreProperties>
</file>