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BE" w:rsidRPr="00365563" w:rsidRDefault="00F710BE" w:rsidP="00F710BE">
      <w:pPr>
        <w:spacing w:after="0"/>
        <w:rPr>
          <w:rFonts w:ascii="Arial" w:hAnsi="Arial" w:cs="Arial"/>
        </w:rPr>
      </w:pPr>
      <w:bookmarkStart w:id="0" w:name="_GoBack"/>
      <w:bookmarkEnd w:id="0"/>
      <w:r w:rsidRPr="00365563">
        <w:rPr>
          <w:rFonts w:ascii="Arial" w:hAnsi="Arial" w:cs="Arial"/>
        </w:rPr>
        <w:t>УПРАВНИ ОДБОР</w:t>
      </w:r>
    </w:p>
    <w:p w:rsidR="00F710BE" w:rsidRPr="00365563" w:rsidRDefault="00F710BE" w:rsidP="00F710BE">
      <w:pPr>
        <w:spacing w:after="0"/>
        <w:rPr>
          <w:rFonts w:ascii="Arial" w:hAnsi="Arial" w:cs="Arial"/>
        </w:rPr>
      </w:pPr>
      <w:r w:rsidRPr="00365563">
        <w:rPr>
          <w:rFonts w:ascii="Arial" w:hAnsi="Arial" w:cs="Arial"/>
        </w:rPr>
        <w:t>БРОЈ: 90</w:t>
      </w:r>
    </w:p>
    <w:p w:rsidR="00F710BE" w:rsidRPr="00365563" w:rsidRDefault="00F710BE" w:rsidP="00F710BE">
      <w:pPr>
        <w:spacing w:after="0"/>
        <w:rPr>
          <w:rFonts w:ascii="Arial" w:hAnsi="Arial" w:cs="Arial"/>
        </w:rPr>
      </w:pPr>
      <w:r w:rsidRPr="00365563">
        <w:rPr>
          <w:rFonts w:ascii="Arial" w:hAnsi="Arial" w:cs="Arial"/>
        </w:rPr>
        <w:t>ЧАЧАК, 12.02.2013. год</w:t>
      </w:r>
    </w:p>
    <w:p w:rsidR="00F710BE" w:rsidRPr="00365563" w:rsidRDefault="00F710BE" w:rsidP="00F710BE">
      <w:pPr>
        <w:spacing w:after="0"/>
        <w:ind w:firstLine="708"/>
        <w:rPr>
          <w:rFonts w:ascii="Arial" w:hAnsi="Arial" w:cs="Arial"/>
        </w:rPr>
      </w:pPr>
    </w:p>
    <w:p w:rsidR="00F710BE" w:rsidRPr="00365563" w:rsidRDefault="00F710BE" w:rsidP="00F710BE">
      <w:pPr>
        <w:spacing w:after="0"/>
        <w:ind w:firstLine="708"/>
        <w:rPr>
          <w:rFonts w:ascii="Arial" w:hAnsi="Arial" w:cs="Arial"/>
        </w:rPr>
      </w:pPr>
    </w:p>
    <w:p w:rsidR="00F710BE" w:rsidRPr="00365563" w:rsidRDefault="00F710BE" w:rsidP="00F710BE">
      <w:pPr>
        <w:spacing w:after="0"/>
        <w:ind w:firstLine="708"/>
        <w:rPr>
          <w:rFonts w:ascii="Arial" w:hAnsi="Arial" w:cs="Arial"/>
        </w:rPr>
      </w:pPr>
    </w:p>
    <w:p w:rsidR="00F710BE" w:rsidRPr="00365563" w:rsidRDefault="00F710BE" w:rsidP="00365563">
      <w:pPr>
        <w:spacing w:after="0"/>
        <w:ind w:firstLine="708"/>
        <w:jc w:val="both"/>
        <w:rPr>
          <w:rFonts w:ascii="Arial" w:hAnsi="Arial" w:cs="Arial"/>
        </w:rPr>
      </w:pPr>
      <w:r w:rsidRPr="00365563">
        <w:rPr>
          <w:rFonts w:ascii="Arial" w:hAnsi="Arial" w:cs="Arial"/>
        </w:rPr>
        <w:t xml:space="preserve">На основу члана 21. Закона о јавним службама („Сл.гласник РС“ бр.42/91, 71/94, 79/2005- др. закон, 812005 </w:t>
      </w:r>
      <w:r w:rsidRPr="00365563">
        <w:rPr>
          <w:rFonts w:ascii="Arial" w:hAnsi="Arial" w:cs="Arial"/>
        </w:rPr>
        <w:sym w:font="Symbol" w:char="F02D"/>
      </w:r>
      <w:r w:rsidRPr="00365563">
        <w:rPr>
          <w:rFonts w:ascii="Arial" w:hAnsi="Arial" w:cs="Arial"/>
        </w:rPr>
        <w:t xml:space="preserve"> испр. др. закона и 83/2005 </w:t>
      </w:r>
      <w:r w:rsidRPr="00365563">
        <w:rPr>
          <w:rFonts w:ascii="Arial" w:hAnsi="Arial" w:cs="Arial"/>
        </w:rPr>
        <w:sym w:font="Symbol" w:char="F02D"/>
      </w:r>
      <w:r w:rsidRPr="00365563">
        <w:rPr>
          <w:rFonts w:ascii="Arial" w:hAnsi="Arial" w:cs="Arial"/>
        </w:rPr>
        <w:t xml:space="preserve"> испр. др. закона), члана 13. Одлуке о оснивању Регионалног центра за професионални развој запослених у образовању („Сл. лист општине Чачак“ бр. 12/2005,  2/2006 и 13/2007  и „Сл. лист града Чачка“ бр. 17/2012), и члана 17. и 32. Статута Регионалног центра за професионални развој запослехих у образовању(„Сл. лист општине Чачак“ бр. 14/2005 и 2/2006 и „Сл. лист града Чачка“ бр. 11/2008 и 17/2012), Управни одбор Регионалног центра за професионални развој запослених у образовању на седници одржаној дана 12.02.2013. год. донео је</w:t>
      </w:r>
    </w:p>
    <w:p w:rsidR="00F710BE" w:rsidRPr="00365563" w:rsidRDefault="00F710BE" w:rsidP="00F710BE">
      <w:pPr>
        <w:spacing w:after="0"/>
        <w:rPr>
          <w:rFonts w:ascii="Arial" w:hAnsi="Arial" w:cs="Arial"/>
        </w:rPr>
      </w:pPr>
    </w:p>
    <w:p w:rsidR="00F710BE" w:rsidRPr="00365563" w:rsidRDefault="00F710BE" w:rsidP="00F710BE">
      <w:pPr>
        <w:spacing w:after="0"/>
        <w:jc w:val="center"/>
        <w:rPr>
          <w:rFonts w:ascii="Arial" w:hAnsi="Arial" w:cs="Arial"/>
        </w:rPr>
      </w:pPr>
      <w:r w:rsidRPr="00365563">
        <w:rPr>
          <w:rFonts w:ascii="Arial" w:hAnsi="Arial" w:cs="Arial"/>
        </w:rPr>
        <w:t>ОДЛУКУ</w:t>
      </w:r>
    </w:p>
    <w:p w:rsidR="00F710BE" w:rsidRPr="00365563" w:rsidRDefault="00F710BE" w:rsidP="00F710BE">
      <w:pPr>
        <w:spacing w:after="0"/>
        <w:jc w:val="center"/>
        <w:rPr>
          <w:rFonts w:ascii="Arial" w:hAnsi="Arial" w:cs="Arial"/>
        </w:rPr>
      </w:pPr>
      <w:r w:rsidRPr="00365563">
        <w:rPr>
          <w:rFonts w:ascii="Arial" w:hAnsi="Arial" w:cs="Arial"/>
        </w:rPr>
        <w:t xml:space="preserve">о изменама и допунама Статута Регионалног центра </w:t>
      </w:r>
    </w:p>
    <w:p w:rsidR="00805378" w:rsidRPr="00365563" w:rsidRDefault="00F710BE" w:rsidP="00F710BE">
      <w:pPr>
        <w:rPr>
          <w:rFonts w:ascii="Arial" w:hAnsi="Arial" w:cs="Arial"/>
        </w:rPr>
      </w:pPr>
      <w:r w:rsidRPr="00365563">
        <w:rPr>
          <w:rFonts w:ascii="Arial" w:hAnsi="Arial" w:cs="Arial"/>
        </w:rPr>
        <w:t xml:space="preserve">                                  за професионални развој запослених у образовању</w:t>
      </w:r>
    </w:p>
    <w:p w:rsidR="00F710BE" w:rsidRPr="00365563" w:rsidRDefault="00F710BE" w:rsidP="00F710BE">
      <w:pPr>
        <w:jc w:val="center"/>
        <w:rPr>
          <w:rFonts w:ascii="Arial" w:hAnsi="Arial" w:cs="Arial"/>
        </w:rPr>
      </w:pPr>
      <w:r w:rsidRPr="00365563">
        <w:rPr>
          <w:rFonts w:ascii="Arial" w:hAnsi="Arial" w:cs="Arial"/>
        </w:rPr>
        <w:t>Члан 1.</w:t>
      </w:r>
    </w:p>
    <w:p w:rsidR="00F710BE" w:rsidRPr="00365563" w:rsidRDefault="00F710BE" w:rsidP="00365563">
      <w:pPr>
        <w:ind w:firstLine="708"/>
        <w:jc w:val="both"/>
        <w:rPr>
          <w:rFonts w:ascii="Arial" w:hAnsi="Arial" w:cs="Arial"/>
        </w:rPr>
      </w:pPr>
      <w:r w:rsidRPr="00365563">
        <w:rPr>
          <w:rFonts w:ascii="Arial" w:hAnsi="Arial" w:cs="Arial"/>
        </w:rPr>
        <w:t>У Статуту Регионалног центра за професионални развој запослених у образовању ( Сл. лист општине Чачак“ бр. 14/2005 и 2/2006 и „Сл. лист града Чачка“ бр. 11/2008 и 17/2012) У Члану 23. став 1. речи: „високу стручну спрему“ бришу се и уместо њих додају: „високо образовање стечено на студијама другог степена (мастер академске студије, специјалистичке студије, специјалистичке академске студије), односно на основним студијама у трајању од најмање четири године, у било ком научном пољу, односно области“.</w:t>
      </w:r>
    </w:p>
    <w:p w:rsidR="00F710BE" w:rsidRPr="00365563" w:rsidRDefault="00F710BE" w:rsidP="00F710BE">
      <w:pPr>
        <w:jc w:val="center"/>
        <w:rPr>
          <w:rFonts w:ascii="Arial" w:hAnsi="Arial" w:cs="Arial"/>
        </w:rPr>
      </w:pPr>
      <w:r w:rsidRPr="00365563">
        <w:rPr>
          <w:rFonts w:ascii="Arial" w:hAnsi="Arial" w:cs="Arial"/>
        </w:rPr>
        <w:t>Члан 2.</w:t>
      </w:r>
    </w:p>
    <w:p w:rsidR="00F710BE" w:rsidRPr="00365563" w:rsidRDefault="00F710BE" w:rsidP="00365563">
      <w:pPr>
        <w:jc w:val="both"/>
        <w:rPr>
          <w:rFonts w:ascii="Arial" w:hAnsi="Arial" w:cs="Arial"/>
        </w:rPr>
      </w:pPr>
      <w:r w:rsidRPr="00365563">
        <w:rPr>
          <w:rFonts w:ascii="Arial" w:hAnsi="Arial" w:cs="Arial"/>
        </w:rPr>
        <w:tab/>
        <w:t>Ова одлука ступа на снагу осмог дана од дана објављивања у „Службеном гласнику града Чачка“.</w:t>
      </w:r>
    </w:p>
    <w:p w:rsidR="00F710BE" w:rsidRPr="00365563" w:rsidRDefault="00F710BE" w:rsidP="00F710BE">
      <w:pPr>
        <w:jc w:val="center"/>
        <w:rPr>
          <w:rFonts w:ascii="Arial" w:hAnsi="Arial" w:cs="Arial"/>
        </w:rPr>
      </w:pPr>
      <w:r w:rsidRPr="00365563">
        <w:rPr>
          <w:rFonts w:ascii="Arial" w:hAnsi="Arial" w:cs="Arial"/>
        </w:rPr>
        <w:t>Образложење</w:t>
      </w:r>
    </w:p>
    <w:p w:rsidR="00F710BE" w:rsidRPr="00365563" w:rsidRDefault="00F710BE" w:rsidP="00F710BE">
      <w:pPr>
        <w:rPr>
          <w:rFonts w:ascii="Arial" w:hAnsi="Arial" w:cs="Arial"/>
        </w:rPr>
      </w:pPr>
    </w:p>
    <w:p w:rsidR="00F710BE" w:rsidRPr="00365563" w:rsidRDefault="00F710BE" w:rsidP="00365563">
      <w:pPr>
        <w:ind w:firstLine="708"/>
        <w:jc w:val="both"/>
        <w:rPr>
          <w:rFonts w:ascii="Arial" w:hAnsi="Arial" w:cs="Arial"/>
        </w:rPr>
      </w:pPr>
      <w:r w:rsidRPr="00365563">
        <w:rPr>
          <w:rFonts w:ascii="Arial" w:hAnsi="Arial" w:cs="Arial"/>
        </w:rPr>
        <w:t>Разлог за доношење ове Одлуке је усаглашавање, односно усклађивање академских, стручних, односно научних назива стечених по прописима који су важили пре ступања на снагу Закона о високом образовању(„Сл. гласник РС“, бр. 76/2005, 100/2007, 97/2008, 44/2010, 93/2012) са н</w:t>
      </w:r>
      <w:r w:rsidR="00900F31" w:rsidRPr="00365563">
        <w:rPr>
          <w:rFonts w:ascii="Arial" w:hAnsi="Arial" w:cs="Arial"/>
        </w:rPr>
        <w:t>азивом предвиђеним овим законом.</w:t>
      </w:r>
    </w:p>
    <w:p w:rsidR="00900F31" w:rsidRPr="00365563" w:rsidRDefault="00900F31" w:rsidP="00F710BE">
      <w:pPr>
        <w:ind w:firstLine="708"/>
        <w:rPr>
          <w:rFonts w:ascii="Arial" w:hAnsi="Arial" w:cs="Arial"/>
        </w:rPr>
      </w:pPr>
    </w:p>
    <w:p w:rsidR="00900F31" w:rsidRPr="00365563" w:rsidRDefault="00900F31" w:rsidP="00F710BE">
      <w:pPr>
        <w:ind w:firstLine="708"/>
        <w:rPr>
          <w:rFonts w:ascii="Arial" w:hAnsi="Arial" w:cs="Arial"/>
        </w:rPr>
      </w:pPr>
    </w:p>
    <w:p w:rsidR="00900F31" w:rsidRPr="00365563" w:rsidRDefault="00900F31" w:rsidP="00365563">
      <w:pPr>
        <w:ind w:firstLine="708"/>
        <w:jc w:val="both"/>
        <w:rPr>
          <w:rFonts w:ascii="Arial" w:hAnsi="Arial" w:cs="Arial"/>
        </w:rPr>
      </w:pPr>
      <w:r w:rsidRPr="00365563">
        <w:rPr>
          <w:rFonts w:ascii="Arial" w:hAnsi="Arial" w:cs="Arial"/>
        </w:rPr>
        <w:tab/>
      </w:r>
      <w:r w:rsidRPr="00365563">
        <w:rPr>
          <w:rFonts w:ascii="Arial" w:hAnsi="Arial" w:cs="Arial"/>
        </w:rPr>
        <w:tab/>
      </w:r>
      <w:r w:rsidR="00365563">
        <w:rPr>
          <w:rFonts w:ascii="Arial" w:hAnsi="Arial" w:cs="Arial"/>
        </w:rPr>
        <w:t xml:space="preserve">                        </w:t>
      </w:r>
      <w:r w:rsidRPr="00365563">
        <w:rPr>
          <w:rFonts w:ascii="Arial" w:hAnsi="Arial" w:cs="Arial"/>
        </w:rPr>
        <w:tab/>
      </w:r>
      <w:r w:rsidRPr="00365563">
        <w:rPr>
          <w:rFonts w:ascii="Arial" w:hAnsi="Arial" w:cs="Arial"/>
        </w:rPr>
        <w:tab/>
        <w:t>ПРЕДСЕДНИК УПРАВНОГ ОДБОРА</w:t>
      </w:r>
    </w:p>
    <w:p w:rsidR="00900F31" w:rsidRPr="00365563" w:rsidRDefault="00900F31" w:rsidP="00365563">
      <w:pPr>
        <w:ind w:firstLine="708"/>
        <w:jc w:val="both"/>
        <w:rPr>
          <w:rFonts w:ascii="Arial" w:hAnsi="Arial" w:cs="Arial"/>
        </w:rPr>
      </w:pPr>
      <w:r w:rsidRPr="00365563">
        <w:rPr>
          <w:rFonts w:ascii="Arial" w:hAnsi="Arial" w:cs="Arial"/>
        </w:rPr>
        <w:tab/>
      </w:r>
      <w:r w:rsidRPr="00365563">
        <w:rPr>
          <w:rFonts w:ascii="Arial" w:hAnsi="Arial" w:cs="Arial"/>
        </w:rPr>
        <w:tab/>
      </w:r>
      <w:r w:rsidRPr="00365563">
        <w:rPr>
          <w:rFonts w:ascii="Arial" w:hAnsi="Arial" w:cs="Arial"/>
        </w:rPr>
        <w:tab/>
      </w:r>
      <w:r w:rsidRPr="00365563">
        <w:rPr>
          <w:rFonts w:ascii="Arial" w:hAnsi="Arial" w:cs="Arial"/>
        </w:rPr>
        <w:tab/>
      </w:r>
      <w:r w:rsidRPr="00365563">
        <w:rPr>
          <w:rFonts w:ascii="Arial" w:hAnsi="Arial" w:cs="Arial"/>
        </w:rPr>
        <w:tab/>
      </w:r>
      <w:r w:rsidR="00365563">
        <w:rPr>
          <w:rFonts w:ascii="Arial" w:hAnsi="Arial" w:cs="Arial"/>
        </w:rPr>
        <w:t xml:space="preserve">                                   </w:t>
      </w:r>
      <w:r w:rsidRPr="00365563">
        <w:rPr>
          <w:rFonts w:ascii="Arial" w:hAnsi="Arial" w:cs="Arial"/>
        </w:rPr>
        <w:tab/>
        <w:t>Милован Терзић</w:t>
      </w:r>
    </w:p>
    <w:sectPr w:rsidR="00900F31" w:rsidRPr="00365563" w:rsidSect="004E45C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BE"/>
    <w:rsid w:val="001666AE"/>
    <w:rsid w:val="0027509E"/>
    <w:rsid w:val="00365563"/>
    <w:rsid w:val="004E45C1"/>
    <w:rsid w:val="00805378"/>
    <w:rsid w:val="00900F31"/>
    <w:rsid w:val="00ED075C"/>
    <w:rsid w:val="00F7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B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0B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2016-11-14T08:24:00Z</dcterms:created>
  <dcterms:modified xsi:type="dcterms:W3CDTF">2016-11-14T08:24:00Z</dcterms:modified>
</cp:coreProperties>
</file>