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D4" w:rsidRPr="00357322" w:rsidRDefault="009D26D4" w:rsidP="009D26D4">
      <w:pPr>
        <w:spacing w:line="240" w:lineRule="auto"/>
      </w:pPr>
      <w:bookmarkStart w:id="0" w:name="_GoBack"/>
      <w:bookmarkEnd w:id="0"/>
    </w:p>
    <w:p w:rsidR="009D26D4" w:rsidRPr="009D26D4" w:rsidRDefault="006A4E5A" w:rsidP="009D26D4">
      <w:pPr>
        <w:spacing w:line="240" w:lineRule="auto"/>
        <w:jc w:val="center"/>
        <w:rPr>
          <w:b/>
        </w:rPr>
      </w:pPr>
      <w:r>
        <w:rPr>
          <w:b/>
        </w:rPr>
        <w:t>Регионални ц</w:t>
      </w:r>
      <w:r w:rsidR="009D26D4" w:rsidRPr="009D26D4">
        <w:rPr>
          <w:b/>
        </w:rPr>
        <w:t xml:space="preserve">ентар за </w:t>
      </w:r>
      <w:r>
        <w:rPr>
          <w:b/>
        </w:rPr>
        <w:t>професионални развој запослених</w:t>
      </w:r>
      <w:r w:rsidR="009D26D4" w:rsidRPr="009D26D4">
        <w:rPr>
          <w:b/>
        </w:rPr>
        <w:t xml:space="preserve"> у образовању </w:t>
      </w:r>
    </w:p>
    <w:p w:rsidR="009D26D4" w:rsidRPr="006A4E5A" w:rsidRDefault="006A4E5A" w:rsidP="009D26D4">
      <w:pPr>
        <w:spacing w:line="240" w:lineRule="auto"/>
        <w:jc w:val="center"/>
        <w:rPr>
          <w:b/>
        </w:rPr>
      </w:pPr>
      <w:r>
        <w:rPr>
          <w:b/>
        </w:rPr>
        <w:t>Цара Душана бб</w:t>
      </w:r>
      <w:r w:rsidR="009D26D4" w:rsidRPr="009D26D4">
        <w:rPr>
          <w:b/>
        </w:rPr>
        <w:t xml:space="preserve">, </w:t>
      </w:r>
      <w:r>
        <w:rPr>
          <w:b/>
        </w:rPr>
        <w:t>Чачак</w:t>
      </w: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sz w:val="30"/>
          <w:szCs w:val="30"/>
        </w:rPr>
      </w:pPr>
      <w:r w:rsidRPr="009D26D4">
        <w:rPr>
          <w:b/>
          <w:sz w:val="30"/>
          <w:szCs w:val="30"/>
        </w:rPr>
        <w:t>КОНКУРСНА ДОКУМЕНТАЦИЈА</w:t>
      </w:r>
    </w:p>
    <w:p w:rsidR="009D26D4" w:rsidRDefault="009D26D4" w:rsidP="009D26D4">
      <w:pPr>
        <w:spacing w:line="240" w:lineRule="auto"/>
        <w:jc w:val="center"/>
        <w:rPr>
          <w:b/>
          <w:sz w:val="30"/>
          <w:szCs w:val="30"/>
        </w:rPr>
      </w:pPr>
    </w:p>
    <w:p w:rsidR="009D26D4" w:rsidRDefault="009D26D4" w:rsidP="009D26D4">
      <w:pPr>
        <w:spacing w:line="240" w:lineRule="auto"/>
        <w:jc w:val="center"/>
        <w:rPr>
          <w:b/>
          <w:sz w:val="30"/>
          <w:szCs w:val="30"/>
        </w:rPr>
      </w:pPr>
    </w:p>
    <w:p w:rsidR="009D26D4" w:rsidRDefault="009D26D4" w:rsidP="009D26D4">
      <w:pPr>
        <w:spacing w:line="240" w:lineRule="auto"/>
        <w:jc w:val="center"/>
      </w:pPr>
      <w:r>
        <w:t>ЗА ЈАВНУ НАБАВКУ</w:t>
      </w:r>
    </w:p>
    <w:p w:rsidR="009D26D4" w:rsidRPr="00D9512B" w:rsidRDefault="009D26D4" w:rsidP="009D26D4">
      <w:pPr>
        <w:spacing w:line="240" w:lineRule="auto"/>
        <w:jc w:val="center"/>
        <w:rPr>
          <w:b/>
        </w:rPr>
      </w:pPr>
      <w:r w:rsidRPr="009D26D4">
        <w:rPr>
          <w:b/>
        </w:rPr>
        <w:t xml:space="preserve">Услуге хонорарних сарадника за потребе извођења </w:t>
      </w:r>
      <w:r w:rsidR="00D9512B">
        <w:rPr>
          <w:b/>
        </w:rPr>
        <w:t xml:space="preserve">акредитованих </w:t>
      </w:r>
      <w:r w:rsidRPr="009D26D4">
        <w:rPr>
          <w:b/>
        </w:rPr>
        <w:t xml:space="preserve">семинара у </w:t>
      </w:r>
      <w:r w:rsidR="006A4E5A">
        <w:rPr>
          <w:b/>
        </w:rPr>
        <w:t>Регионалном ц</w:t>
      </w:r>
      <w:r w:rsidRPr="009D26D4">
        <w:rPr>
          <w:b/>
        </w:rPr>
        <w:t xml:space="preserve">ентру за </w:t>
      </w:r>
      <w:r w:rsidR="006A4E5A">
        <w:rPr>
          <w:b/>
        </w:rPr>
        <w:t>професионални развој запослених у</w:t>
      </w:r>
      <w:r w:rsidRPr="009D26D4">
        <w:rPr>
          <w:b/>
        </w:rPr>
        <w:t xml:space="preserve"> образовању </w:t>
      </w:r>
      <w:r w:rsidR="00D9512B">
        <w:rPr>
          <w:b/>
        </w:rPr>
        <w:t>Чачак</w:t>
      </w:r>
    </w:p>
    <w:p w:rsidR="009D26D4" w:rsidRDefault="009D26D4" w:rsidP="009D26D4">
      <w:pPr>
        <w:spacing w:line="240" w:lineRule="auto"/>
        <w:jc w:val="center"/>
        <w:rPr>
          <w:b/>
        </w:rPr>
      </w:pPr>
      <w:r>
        <w:rPr>
          <w:b/>
        </w:rPr>
        <w:t>У ПРЕГОВАРАЧКОМ ПОСТИПКУ БЕЗ ОБЈАВЉИВАЊА</w:t>
      </w:r>
    </w:p>
    <w:p w:rsidR="009D26D4" w:rsidRDefault="009D26D4" w:rsidP="009D26D4">
      <w:pPr>
        <w:spacing w:line="240" w:lineRule="auto"/>
        <w:jc w:val="center"/>
        <w:rPr>
          <w:b/>
        </w:rPr>
      </w:pPr>
      <w:r>
        <w:rPr>
          <w:b/>
        </w:rPr>
        <w:t xml:space="preserve"> ПОЗИВА ЗА ПОДНОШЕЊЕ ПОНУДА</w:t>
      </w:r>
    </w:p>
    <w:p w:rsidR="009D26D4" w:rsidRPr="00DD73B4" w:rsidRDefault="00DD73B4" w:rsidP="009D26D4">
      <w:pPr>
        <w:spacing w:line="240" w:lineRule="auto"/>
        <w:jc w:val="center"/>
        <w:rPr>
          <w:b/>
        </w:rPr>
      </w:pPr>
      <w:r>
        <w:rPr>
          <w:b/>
        </w:rPr>
        <w:t xml:space="preserve">ЈАВНА НАБАВКА број: </w:t>
      </w:r>
      <w:r w:rsidR="00D027C0">
        <w:rPr>
          <w:b/>
        </w:rPr>
        <w:t>3</w:t>
      </w:r>
      <w:r w:rsidR="00D9512B">
        <w:rPr>
          <w:b/>
        </w:rPr>
        <w:t xml:space="preserve"> - ПП</w:t>
      </w:r>
      <w:r>
        <w:rPr>
          <w:b/>
        </w:rPr>
        <w:t>/</w:t>
      </w:r>
      <w:r w:rsidR="00AC4501">
        <w:rPr>
          <w:b/>
        </w:rPr>
        <w:t>2</w:t>
      </w:r>
      <w:r>
        <w:rPr>
          <w:b/>
        </w:rPr>
        <w:t>01</w:t>
      </w:r>
      <w:r w:rsidR="00AC4501">
        <w:rPr>
          <w:b/>
        </w:rPr>
        <w:t>7</w:t>
      </w:r>
      <w:r>
        <w:rPr>
          <w:b/>
        </w:rPr>
        <w:t>.</w:t>
      </w:r>
    </w:p>
    <w:p w:rsidR="009D26D4" w:rsidRDefault="009D26D4" w:rsidP="009D26D4">
      <w:pPr>
        <w:spacing w:line="240" w:lineRule="auto"/>
        <w:jc w:val="center"/>
        <w:rPr>
          <w:b/>
        </w:rPr>
      </w:pPr>
    </w:p>
    <w:p w:rsidR="00DA226E" w:rsidRDefault="00DA226E" w:rsidP="009D26D4">
      <w:pPr>
        <w:spacing w:line="240" w:lineRule="auto"/>
        <w:jc w:val="center"/>
        <w:rPr>
          <w:b/>
        </w:rPr>
      </w:pPr>
    </w:p>
    <w:p w:rsidR="00DA226E" w:rsidRPr="00DA226E" w:rsidRDefault="00DA226E" w:rsidP="00DA226E"/>
    <w:p w:rsidR="00DA226E" w:rsidRPr="00DA226E" w:rsidRDefault="00DA226E" w:rsidP="00DA226E"/>
    <w:p w:rsidR="00DA226E" w:rsidRPr="00DA226E" w:rsidRDefault="00DA226E" w:rsidP="00DA226E"/>
    <w:p w:rsidR="00DA226E" w:rsidRPr="00DA226E" w:rsidRDefault="00DA226E" w:rsidP="00DA226E"/>
    <w:p w:rsidR="009D26D4" w:rsidRPr="00DD73B4" w:rsidRDefault="00D027C0" w:rsidP="00852A65">
      <w:pPr>
        <w:tabs>
          <w:tab w:val="left" w:pos="3450"/>
        </w:tabs>
        <w:jc w:val="center"/>
      </w:pPr>
      <w:r>
        <w:t>април</w:t>
      </w:r>
      <w:r w:rsidR="00DA226E">
        <w:t>, 201</w:t>
      </w:r>
      <w:r w:rsidR="00E05B1E">
        <w:t>7</w:t>
      </w:r>
      <w:r w:rsidR="00DA226E">
        <w:t xml:space="preserve">. </w:t>
      </w:r>
      <w:r w:rsidR="00DD73B4">
        <w:t>г</w:t>
      </w:r>
      <w:r w:rsidR="00DA226E">
        <w:t>одине</w:t>
      </w:r>
    </w:p>
    <w:p w:rsidR="00100255" w:rsidRDefault="00100255" w:rsidP="00DA226E">
      <w:pPr>
        <w:tabs>
          <w:tab w:val="left" w:pos="3450"/>
        </w:tabs>
      </w:pPr>
    </w:p>
    <w:p w:rsidR="00A2127B" w:rsidRDefault="00A2127B" w:rsidP="00DA226E">
      <w:pPr>
        <w:tabs>
          <w:tab w:val="left" w:pos="3450"/>
        </w:tabs>
      </w:pPr>
    </w:p>
    <w:p w:rsidR="00F440EE" w:rsidRPr="00DD73B4" w:rsidRDefault="00F440EE" w:rsidP="00F440EE">
      <w:pPr>
        <w:jc w:val="both"/>
        <w:rPr>
          <w:rFonts w:eastAsia="TimesNewRomanPSMT" w:cstheme="minorHAnsi"/>
          <w:color w:val="FF0000"/>
        </w:rPr>
      </w:pPr>
      <w:r w:rsidRPr="00B5442D">
        <w:rPr>
          <w:rFonts w:eastAsia="TimesNewRomanPSMT" w:cstheme="minorHAnsi"/>
        </w:rPr>
        <w:lastRenderedPageBreak/>
        <w:t>На основу чл. 36. ст. 1. тач. 2.) и 61. Закона о јавним набавкама („Сл. гласник РС” бр. 124/2012,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B5442D">
        <w:rPr>
          <w:rFonts w:eastAsia="TimesNewRomanPSMT" w:cstheme="minorHAnsi"/>
          <w:lang w:val="sr-Cyrl-CS"/>
        </w:rPr>
        <w:t xml:space="preserve"> Мишљења Управе за </w:t>
      </w:r>
      <w:r w:rsidR="00056BEE">
        <w:rPr>
          <w:rFonts w:eastAsia="TimesNewRomanPSMT" w:cstheme="minorHAnsi"/>
          <w:lang w:val="sr-Cyrl-CS"/>
        </w:rPr>
        <w:t>јавне набавке број</w:t>
      </w:r>
      <w:r w:rsidR="00056BEE">
        <w:rPr>
          <w:rFonts w:eastAsia="TimesNewRomanPSMT" w:cstheme="minorHAnsi"/>
        </w:rPr>
        <w:t xml:space="preserve"> 404-02-</w:t>
      </w:r>
      <w:r w:rsidR="00357322">
        <w:rPr>
          <w:rFonts w:eastAsia="TimesNewRomanPSMT" w:cstheme="minorHAnsi"/>
        </w:rPr>
        <w:t>1206</w:t>
      </w:r>
      <w:r w:rsidR="00056BEE">
        <w:rPr>
          <w:rFonts w:eastAsia="TimesNewRomanPSMT" w:cstheme="minorHAnsi"/>
        </w:rPr>
        <w:t>/1</w:t>
      </w:r>
      <w:r w:rsidR="00461779">
        <w:rPr>
          <w:rFonts w:eastAsia="TimesNewRomanPSMT" w:cstheme="minorHAnsi"/>
        </w:rPr>
        <w:t>7</w:t>
      </w:r>
      <w:r w:rsidR="00056BEE">
        <w:rPr>
          <w:rFonts w:eastAsia="TimesNewRomanPSMT" w:cstheme="minorHAnsi"/>
        </w:rPr>
        <w:t xml:space="preserve"> </w:t>
      </w:r>
      <w:r w:rsidR="00056BEE">
        <w:rPr>
          <w:rFonts w:eastAsia="TimesNewRomanPSMT" w:cstheme="minorHAnsi"/>
          <w:lang w:val="sr-Cyrl-CS"/>
        </w:rPr>
        <w:t xml:space="preserve">од </w:t>
      </w:r>
      <w:r w:rsidR="00357322">
        <w:rPr>
          <w:rFonts w:eastAsia="TimesNewRomanPSMT" w:cstheme="minorHAnsi"/>
          <w:lang w:val="sr-Cyrl-CS"/>
        </w:rPr>
        <w:t>4</w:t>
      </w:r>
      <w:r w:rsidR="00056BEE">
        <w:rPr>
          <w:rFonts w:eastAsia="TimesNewRomanPSMT" w:cstheme="minorHAnsi"/>
          <w:lang w:val="sr-Cyrl-CS"/>
        </w:rPr>
        <w:t>.</w:t>
      </w:r>
      <w:r w:rsidR="00357322">
        <w:rPr>
          <w:rFonts w:eastAsia="TimesNewRomanPSMT" w:cstheme="minorHAnsi"/>
          <w:lang w:val="sr-Cyrl-CS"/>
        </w:rPr>
        <w:t>4</w:t>
      </w:r>
      <w:r w:rsidR="00056BEE">
        <w:rPr>
          <w:rFonts w:eastAsia="TimesNewRomanPSMT" w:cstheme="minorHAnsi"/>
          <w:lang w:val="sr-Cyrl-CS"/>
        </w:rPr>
        <w:t>.201</w:t>
      </w:r>
      <w:r w:rsidR="00CE46C8">
        <w:rPr>
          <w:rFonts w:eastAsia="TimesNewRomanPSMT" w:cstheme="minorHAnsi"/>
          <w:lang w:val="sr-Cyrl-CS"/>
        </w:rPr>
        <w:t>7</w:t>
      </w:r>
      <w:r w:rsidR="00056BEE">
        <w:rPr>
          <w:rFonts w:eastAsia="TimesNewRomanPSMT" w:cstheme="minorHAnsi"/>
          <w:lang w:val="sr-Cyrl-CS"/>
        </w:rPr>
        <w:t>.</w:t>
      </w:r>
      <w:r w:rsidR="00E66DB2">
        <w:rPr>
          <w:rFonts w:eastAsia="TimesNewRomanPSMT" w:cstheme="minorHAnsi"/>
        </w:rPr>
        <w:t xml:space="preserve"> </w:t>
      </w:r>
      <w:r w:rsidR="00056BEE">
        <w:rPr>
          <w:rFonts w:eastAsia="TimesNewRomanPSMT" w:cstheme="minorHAnsi"/>
          <w:lang w:val="sr-Cyrl-CS"/>
        </w:rPr>
        <w:t xml:space="preserve">године, </w:t>
      </w:r>
      <w:r w:rsidRPr="00B5442D">
        <w:rPr>
          <w:rFonts w:cstheme="minorHAnsi"/>
        </w:rPr>
        <w:t xml:space="preserve"> Одлуке о покретању поступка ј</w:t>
      </w:r>
      <w:r w:rsidR="00DD73B4">
        <w:rPr>
          <w:rFonts w:cstheme="minorHAnsi"/>
        </w:rPr>
        <w:t xml:space="preserve">авне набавке број </w:t>
      </w:r>
      <w:r w:rsidR="00357322">
        <w:rPr>
          <w:rFonts w:cstheme="minorHAnsi"/>
        </w:rPr>
        <w:t>261</w:t>
      </w:r>
      <w:r w:rsidR="00D05F69">
        <w:rPr>
          <w:rFonts w:cstheme="minorHAnsi"/>
        </w:rPr>
        <w:t>/20</w:t>
      </w:r>
      <w:r w:rsidR="00FF3CA5">
        <w:rPr>
          <w:rFonts w:cstheme="minorHAnsi"/>
        </w:rPr>
        <w:t>1</w:t>
      </w:r>
      <w:r w:rsidR="00CE46C8">
        <w:rPr>
          <w:rFonts w:cstheme="minorHAnsi"/>
        </w:rPr>
        <w:t>7</w:t>
      </w:r>
      <w:r w:rsidR="00FF3CA5">
        <w:rPr>
          <w:rFonts w:cstheme="minorHAnsi"/>
        </w:rPr>
        <w:t xml:space="preserve"> од </w:t>
      </w:r>
      <w:r w:rsidR="00357322">
        <w:rPr>
          <w:rFonts w:cstheme="minorHAnsi"/>
        </w:rPr>
        <w:t>7</w:t>
      </w:r>
      <w:r w:rsidR="00FF3CA5">
        <w:rPr>
          <w:rFonts w:cstheme="minorHAnsi"/>
        </w:rPr>
        <w:t>.</w:t>
      </w:r>
      <w:r w:rsidR="00357322">
        <w:rPr>
          <w:rFonts w:cstheme="minorHAnsi"/>
        </w:rPr>
        <w:t>4</w:t>
      </w:r>
      <w:r w:rsidR="00FF3CA5">
        <w:rPr>
          <w:rFonts w:cstheme="minorHAnsi"/>
        </w:rPr>
        <w:t>.201</w:t>
      </w:r>
      <w:r w:rsidR="00CE46C8">
        <w:rPr>
          <w:rFonts w:cstheme="minorHAnsi"/>
        </w:rPr>
        <w:t>7</w:t>
      </w:r>
      <w:r w:rsidR="00FF3CA5">
        <w:rPr>
          <w:rFonts w:cstheme="minorHAnsi"/>
        </w:rPr>
        <w:t>. год</w:t>
      </w:r>
      <w:r w:rsidR="00D05F69">
        <w:rPr>
          <w:rFonts w:cstheme="minorHAnsi"/>
        </w:rPr>
        <w:t>ине</w:t>
      </w:r>
      <w:r w:rsidRPr="00DD73B4">
        <w:rPr>
          <w:rFonts w:cstheme="minorHAnsi"/>
          <w:i/>
          <w:iCs/>
          <w:color w:val="FF0000"/>
        </w:rPr>
        <w:t xml:space="preserve">  </w:t>
      </w:r>
      <w:r w:rsidRPr="00DD73B4">
        <w:rPr>
          <w:rFonts w:cstheme="minorHAnsi"/>
          <w:color w:val="000000" w:themeColor="text1"/>
        </w:rPr>
        <w:t>припремљена је:</w:t>
      </w:r>
    </w:p>
    <w:p w:rsidR="00F440EE" w:rsidRPr="00B5442D" w:rsidRDefault="00F440EE" w:rsidP="00F440EE">
      <w:pPr>
        <w:shd w:val="clear" w:color="auto" w:fill="C6D9F1"/>
        <w:jc w:val="center"/>
        <w:rPr>
          <w:rFonts w:eastAsia="TimesNewRomanPS-BoldMT" w:cstheme="minorHAnsi"/>
          <w:b/>
          <w:bCs/>
          <w:lang w:val="ru-RU"/>
        </w:rPr>
      </w:pPr>
      <w:r w:rsidRPr="00B5442D">
        <w:rPr>
          <w:rFonts w:eastAsia="TimesNewRomanPS-BoldMT" w:cstheme="minorHAnsi"/>
          <w:b/>
          <w:bCs/>
        </w:rPr>
        <w:t>КОНКУРСНА ДОКУМЕНТАЦИЈА</w:t>
      </w:r>
    </w:p>
    <w:p w:rsidR="00B5442D" w:rsidRPr="00B5442D" w:rsidRDefault="00F440EE" w:rsidP="00B5442D">
      <w:pPr>
        <w:spacing w:line="240" w:lineRule="auto"/>
        <w:jc w:val="both"/>
        <w:rPr>
          <w:rFonts w:cstheme="minorHAnsi"/>
          <w:b/>
        </w:rPr>
      </w:pPr>
      <w:r w:rsidRPr="00B5442D">
        <w:rPr>
          <w:rFonts w:eastAsia="TimesNewRomanPS-BoldMT" w:cstheme="minorHAnsi"/>
          <w:b/>
          <w:bCs/>
          <w:lang w:val="sr-Cyrl-CS"/>
        </w:rPr>
        <w:t xml:space="preserve">у преговарачком поступку без објављивања позива за подношење понуда за </w:t>
      </w:r>
      <w:r w:rsidRPr="00B5442D">
        <w:rPr>
          <w:rFonts w:eastAsia="TimesNewRomanPS-BoldMT" w:cstheme="minorHAnsi"/>
          <w:b/>
          <w:bCs/>
        </w:rPr>
        <w:t>јавну набавку -</w:t>
      </w:r>
      <w:r w:rsidR="00B5442D" w:rsidRPr="00B5442D">
        <w:rPr>
          <w:rFonts w:eastAsia="TimesNewRomanPS-BoldMT" w:cstheme="minorHAnsi"/>
          <w:b/>
          <w:bCs/>
        </w:rPr>
        <w:t xml:space="preserve"> </w:t>
      </w:r>
      <w:r w:rsidR="00B5442D" w:rsidRPr="00B5442D">
        <w:rPr>
          <w:rFonts w:cstheme="minorHAnsi"/>
          <w:b/>
        </w:rPr>
        <w:t>услуга хонорарних сарадника за потребе извођења акредитованих семинара</w:t>
      </w:r>
      <w:r w:rsidR="00D9512B">
        <w:rPr>
          <w:rFonts w:cstheme="minorHAnsi"/>
          <w:b/>
        </w:rPr>
        <w:t xml:space="preserve"> </w:t>
      </w:r>
      <w:r w:rsidR="00B5442D" w:rsidRPr="00B5442D">
        <w:rPr>
          <w:rFonts w:cstheme="minorHAnsi"/>
          <w:b/>
        </w:rPr>
        <w:t xml:space="preserve">у </w:t>
      </w:r>
      <w:r w:rsidR="00D9512B">
        <w:rPr>
          <w:rFonts w:cstheme="minorHAnsi"/>
          <w:b/>
        </w:rPr>
        <w:t>Регионалном ц</w:t>
      </w:r>
      <w:r w:rsidR="00B5442D" w:rsidRPr="00B5442D">
        <w:rPr>
          <w:rFonts w:cstheme="minorHAnsi"/>
          <w:b/>
        </w:rPr>
        <w:t xml:space="preserve">ентру за </w:t>
      </w:r>
      <w:r w:rsidR="00D9512B">
        <w:rPr>
          <w:rFonts w:cstheme="minorHAnsi"/>
          <w:b/>
        </w:rPr>
        <w:t>професионални развој запослених</w:t>
      </w:r>
      <w:r w:rsidR="00DD73B4">
        <w:rPr>
          <w:rFonts w:cstheme="minorHAnsi"/>
          <w:b/>
        </w:rPr>
        <w:t xml:space="preserve"> у образовању </w:t>
      </w:r>
      <w:r w:rsidR="008E4C44">
        <w:rPr>
          <w:rFonts w:cstheme="minorHAnsi"/>
          <w:b/>
        </w:rPr>
        <w:t>Ч</w:t>
      </w:r>
      <w:r w:rsidR="00D9512B">
        <w:rPr>
          <w:rFonts w:cstheme="minorHAnsi"/>
          <w:b/>
        </w:rPr>
        <w:t>ачак</w:t>
      </w:r>
      <w:r w:rsidR="00DD73B4">
        <w:rPr>
          <w:rFonts w:cstheme="minorHAnsi"/>
          <w:b/>
        </w:rPr>
        <w:t xml:space="preserve">, ЈН бр. </w:t>
      </w:r>
      <w:r w:rsidR="00D027C0">
        <w:rPr>
          <w:rFonts w:cstheme="minorHAnsi"/>
          <w:b/>
        </w:rPr>
        <w:t>3</w:t>
      </w:r>
      <w:r w:rsidR="00D9512B">
        <w:rPr>
          <w:rFonts w:cstheme="minorHAnsi"/>
          <w:b/>
        </w:rPr>
        <w:t xml:space="preserve"> - ПП</w:t>
      </w:r>
      <w:r w:rsidR="00B5442D" w:rsidRPr="00B5442D">
        <w:rPr>
          <w:rFonts w:cstheme="minorHAnsi"/>
          <w:b/>
        </w:rPr>
        <w:t>/</w:t>
      </w:r>
      <w:r w:rsidR="00AC4501">
        <w:rPr>
          <w:rFonts w:cstheme="minorHAnsi"/>
          <w:b/>
        </w:rPr>
        <w:t>2</w:t>
      </w:r>
      <w:r w:rsidR="00B5442D" w:rsidRPr="00B5442D">
        <w:rPr>
          <w:rFonts w:cstheme="minorHAnsi"/>
          <w:b/>
        </w:rPr>
        <w:t>01</w:t>
      </w:r>
      <w:r w:rsidR="00AC4501">
        <w:rPr>
          <w:rFonts w:cstheme="minorHAnsi"/>
          <w:b/>
        </w:rPr>
        <w:t>7</w:t>
      </w:r>
      <w:r w:rsidR="00B5442D" w:rsidRPr="00B5442D">
        <w:rPr>
          <w:rFonts w:cstheme="minorHAnsi"/>
          <w:b/>
        </w:rPr>
        <w:t>.</w:t>
      </w:r>
    </w:p>
    <w:p w:rsidR="00F440EE" w:rsidRPr="00914690" w:rsidRDefault="00F440EE" w:rsidP="00F440EE">
      <w:pPr>
        <w:jc w:val="both"/>
        <w:rPr>
          <w:rFonts w:eastAsia="TimesNewRomanPSMT" w:cstheme="minorHAnsi"/>
        </w:rPr>
      </w:pPr>
      <w:r w:rsidRPr="00B5442D">
        <w:rPr>
          <w:rFonts w:eastAsia="TimesNewRomanPSMT" w:cstheme="minorHAnsi"/>
        </w:rPr>
        <w:t>Конкурсна документација садржи:</w:t>
      </w:r>
    </w:p>
    <w:tbl>
      <w:tblPr>
        <w:tblW w:w="0" w:type="auto"/>
        <w:tblInd w:w="-30" w:type="dxa"/>
        <w:tblLook w:val="0000" w:firstRow="0" w:lastRow="0" w:firstColumn="0" w:lastColumn="0" w:noHBand="0" w:noVBand="0"/>
      </w:tblPr>
      <w:tblGrid>
        <w:gridCol w:w="1183"/>
        <w:gridCol w:w="7448"/>
        <w:gridCol w:w="975"/>
      </w:tblGrid>
      <w:tr w:rsidR="00F440EE" w:rsidRPr="00B5442D" w:rsidTr="00914690">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both"/>
              <w:rPr>
                <w:rFonts w:eastAsia="TimesNewRomanPSMT" w:cstheme="minorHAnsi"/>
                <w:b/>
                <w:i/>
              </w:rPr>
            </w:pPr>
            <w:r w:rsidRPr="00B5442D">
              <w:rPr>
                <w:rFonts w:eastAsia="TimesNewRomanPSMT" w:cstheme="minorHAnsi"/>
                <w:b/>
                <w:i/>
                <w:lang w:val="sr-Cyrl-CS"/>
              </w:rPr>
              <w:t>Поглавље</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center"/>
              <w:rPr>
                <w:rFonts w:eastAsia="TimesNewRomanPSMT" w:cstheme="minorHAnsi"/>
                <w:b/>
                <w:i/>
              </w:rPr>
            </w:pPr>
            <w:r w:rsidRPr="00B5442D">
              <w:rPr>
                <w:rFonts w:eastAsia="TimesNewRomanPSMT" w:cstheme="minorHAnsi"/>
                <w:b/>
                <w:i/>
              </w:rPr>
              <w:t>Назив</w:t>
            </w:r>
            <w:r w:rsidRPr="00B5442D">
              <w:rPr>
                <w:rFonts w:eastAsia="TimesNewRomanPSMT" w:cstheme="minorHAnsi"/>
                <w:b/>
                <w:i/>
                <w:lang w:val="sr-Cyrl-CS"/>
              </w:rPr>
              <w:t xml:space="preserve"> поглавља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B5442D" w:rsidRDefault="00F440EE" w:rsidP="00F440EE">
            <w:pPr>
              <w:jc w:val="center"/>
              <w:rPr>
                <w:rFonts w:cstheme="minorHAnsi"/>
                <w:bCs/>
                <w:iCs/>
                <w:sz w:val="28"/>
                <w:szCs w:val="28"/>
              </w:rPr>
            </w:pPr>
            <w:r w:rsidRPr="00B5442D">
              <w:rPr>
                <w:rFonts w:eastAsia="TimesNewRomanPSMT" w:cstheme="minorHAnsi"/>
                <w:b/>
                <w:i/>
              </w:rPr>
              <w:t>Страна</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Општи подаци о јавној набавци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cstheme="minorHAnsi"/>
                <w:bCs/>
                <w:iCs/>
              </w:rPr>
            </w:pPr>
            <w:r w:rsidRPr="00A6006B">
              <w:rPr>
                <w:rFonts w:cstheme="minorHAnsi"/>
                <w:bCs/>
                <w:iCs/>
              </w:rPr>
              <w:t>3.</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Подаци о предмету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eastAsia="TimesNewRomanPSMT" w:cstheme="minorHAnsi"/>
              </w:rPr>
            </w:pPr>
            <w:r>
              <w:rPr>
                <w:rFonts w:eastAsia="TimesNewRomanPSMT" w:cstheme="minorHAnsi"/>
              </w:rPr>
              <w:t>3.</w:t>
            </w:r>
          </w:p>
        </w:tc>
      </w:tr>
      <w:tr w:rsidR="00303329"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pPr>
              <w:jc w:val="center"/>
            </w:pPr>
            <w:r w:rsidRPr="00AD40B2">
              <w:t>III</w:t>
            </w:r>
          </w:p>
        </w:tc>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r w:rsidRPr="00AD40B2">
              <w:t>Врста, техничке карактеристике и опис услуга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03329" w:rsidRDefault="00303329" w:rsidP="00303329">
            <w:pPr>
              <w:jc w:val="center"/>
            </w:pPr>
            <w:r w:rsidRPr="00AD40B2">
              <w:t>4.</w:t>
            </w:r>
          </w:p>
        </w:tc>
      </w:tr>
      <w:tr w:rsidR="00DD73B4"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DD73B4" w:rsidRPr="00DD73B4" w:rsidRDefault="00303329" w:rsidP="00B5442D">
            <w:pPr>
              <w:snapToGrid w:val="0"/>
              <w:jc w:val="center"/>
              <w:rPr>
                <w:rFonts w:cstheme="minorHAnsi"/>
                <w:bCs/>
                <w:iCs/>
              </w:rPr>
            </w:pPr>
            <w:r>
              <w:rPr>
                <w:rFonts w:cstheme="minorHAnsi"/>
                <w:bCs/>
                <w:iCs/>
              </w:rPr>
              <w:t>IV</w:t>
            </w:r>
          </w:p>
        </w:tc>
        <w:tc>
          <w:tcPr>
            <w:tcW w:w="0" w:type="auto"/>
            <w:tcBorders>
              <w:top w:val="single" w:sz="4" w:space="0" w:color="000000"/>
              <w:left w:val="single" w:sz="4" w:space="0" w:color="000000"/>
              <w:bottom w:val="single" w:sz="4" w:space="0" w:color="000000"/>
            </w:tcBorders>
            <w:shd w:val="clear" w:color="auto" w:fill="auto"/>
          </w:tcPr>
          <w:p w:rsidR="00DD73B4" w:rsidRPr="00303329" w:rsidRDefault="00303329" w:rsidP="00ED65B8">
            <w:pPr>
              <w:snapToGrid w:val="0"/>
              <w:jc w:val="both"/>
              <w:rPr>
                <w:rFonts w:eastAsia="TimesNewRomanPSMT" w:cstheme="minorHAnsi"/>
              </w:rPr>
            </w:pPr>
            <w:r>
              <w:rPr>
                <w:rFonts w:eastAsia="TimesNewRomanPSMT" w:cstheme="minorHAnsi"/>
              </w:rPr>
              <w:t>Услови за учешће у поступку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D73B4" w:rsidRPr="00303329" w:rsidRDefault="009E5EB9" w:rsidP="007D7B06">
            <w:pPr>
              <w:snapToGrid w:val="0"/>
              <w:jc w:val="center"/>
              <w:rPr>
                <w:rFonts w:eastAsia="TimesNewRomanPSMT" w:cstheme="minorHAnsi"/>
              </w:rPr>
            </w:pPr>
            <w:r>
              <w:rPr>
                <w:rFonts w:eastAsia="TimesNewRomanPSMT" w:cstheme="minorHAnsi"/>
              </w:rPr>
              <w:t>6</w:t>
            </w:r>
            <w:r w:rsidR="00303329">
              <w:rPr>
                <w:rFonts w:eastAsia="TimesNewRomanPSMT" w:cstheme="minorHAnsi"/>
              </w:rPr>
              <w:t>.</w:t>
            </w:r>
          </w:p>
        </w:tc>
      </w:tr>
      <w:tr w:rsidR="0035700C"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35700C" w:rsidRPr="00EB7344" w:rsidRDefault="0035700C" w:rsidP="00C25671">
            <w:pPr>
              <w:snapToGrid w:val="0"/>
              <w:jc w:val="center"/>
              <w:rPr>
                <w:rFonts w:eastAsia="TimesNewRomanPSMT" w:cstheme="minorHAnsi"/>
              </w:rPr>
            </w:pPr>
            <w:r>
              <w:rPr>
                <w:rFonts w:eastAsia="TimesNewRomanPSMT" w:cstheme="minorHAnsi"/>
              </w:rPr>
              <w:t>V</w:t>
            </w:r>
          </w:p>
        </w:tc>
        <w:tc>
          <w:tcPr>
            <w:tcW w:w="0" w:type="auto"/>
            <w:tcBorders>
              <w:top w:val="single" w:sz="4" w:space="0" w:color="000000"/>
              <w:left w:val="single" w:sz="4" w:space="0" w:color="000000"/>
              <w:bottom w:val="single" w:sz="4" w:space="0" w:color="000000"/>
            </w:tcBorders>
            <w:shd w:val="clear" w:color="auto" w:fill="auto"/>
          </w:tcPr>
          <w:p w:rsidR="0035700C" w:rsidRPr="00EB7344" w:rsidRDefault="0035700C" w:rsidP="00C25671">
            <w:pPr>
              <w:snapToGrid w:val="0"/>
              <w:jc w:val="both"/>
              <w:rPr>
                <w:rFonts w:eastAsia="TimesNewRomanPSMT" w:cstheme="minorHAnsi"/>
              </w:rPr>
            </w:pPr>
            <w:r>
              <w:rPr>
                <w:rFonts w:eastAsia="TimesNewRomanPSMT" w:cstheme="minorHAnsi"/>
              </w:rPr>
              <w:t>Елементи уговора о којима ће се преговарати и начин преговарања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700C" w:rsidRPr="009E273C" w:rsidRDefault="009E5EB9" w:rsidP="002109A6">
            <w:pPr>
              <w:snapToGrid w:val="0"/>
              <w:jc w:val="center"/>
              <w:rPr>
                <w:rFonts w:eastAsia="TimesNewRomanPSMT" w:cstheme="minorHAnsi"/>
              </w:rPr>
            </w:pPr>
            <w:r>
              <w:rPr>
                <w:rFonts w:eastAsia="TimesNewRomanPSMT" w:cstheme="minorHAnsi"/>
              </w:rPr>
              <w:t>7</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eastAsia="TimesNewRomanPSMT" w:cstheme="minorHAnsi"/>
              </w:rPr>
              <w:t>V</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Упутство понуђачима како да сачине понуду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9E5EB9" w:rsidP="007D7B06">
            <w:pPr>
              <w:snapToGrid w:val="0"/>
              <w:jc w:val="center"/>
              <w:rPr>
                <w:rFonts w:eastAsia="TimesNewRomanPSMT" w:cstheme="minorHAnsi"/>
              </w:rPr>
            </w:pPr>
            <w:r>
              <w:rPr>
                <w:rFonts w:eastAsia="TimesNewRomanPSMT" w:cstheme="minorHAnsi"/>
              </w:rPr>
              <w:t>7</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754310" w:rsidP="00B5442D">
            <w:pPr>
              <w:snapToGrid w:val="0"/>
              <w:jc w:val="center"/>
              <w:rPr>
                <w:rFonts w:eastAsia="TimesNewRomanPSMT" w:cstheme="minorHAnsi"/>
              </w:rPr>
            </w:pPr>
            <w:r>
              <w:rPr>
                <w:rFonts w:eastAsia="TimesNewRomanPSMT" w:cstheme="minorHAnsi"/>
              </w:rPr>
              <w:t>V</w:t>
            </w:r>
            <w:r w:rsidR="00EB7344">
              <w:rPr>
                <w:rFonts w:eastAsia="TimesNewRomanPSMT" w:cstheme="minorHAnsi"/>
              </w:rPr>
              <w:t>I</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Образац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7D7B06" w:rsidP="009E5EB9">
            <w:pPr>
              <w:snapToGrid w:val="0"/>
              <w:jc w:val="center"/>
              <w:rPr>
                <w:rFonts w:eastAsia="TimesNewRomanPSMT" w:cstheme="minorHAnsi"/>
              </w:rPr>
            </w:pPr>
            <w:r>
              <w:rPr>
                <w:rFonts w:eastAsia="TimesNewRomanPSMT" w:cstheme="minorHAnsi"/>
              </w:rPr>
              <w:t>1</w:t>
            </w:r>
            <w:r w:rsidR="009E5EB9">
              <w:rPr>
                <w:rFonts w:eastAsia="TimesNewRomanPSMT" w:cstheme="minorHAnsi"/>
              </w:rPr>
              <w:t>4</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VIII</w:t>
            </w:r>
          </w:p>
        </w:tc>
        <w:tc>
          <w:tcPr>
            <w:tcW w:w="0" w:type="auto"/>
            <w:tcBorders>
              <w:top w:val="single" w:sz="4" w:space="0" w:color="000000"/>
              <w:left w:val="single" w:sz="4" w:space="0" w:color="000000"/>
              <w:bottom w:val="single" w:sz="4" w:space="0" w:color="000000"/>
            </w:tcBorders>
            <w:shd w:val="clear" w:color="auto" w:fill="auto"/>
          </w:tcPr>
          <w:p w:rsidR="00214D5B" w:rsidRPr="00214D5B" w:rsidRDefault="00214D5B" w:rsidP="00F440EE">
            <w:pPr>
              <w:snapToGrid w:val="0"/>
              <w:jc w:val="both"/>
              <w:rPr>
                <w:rFonts w:eastAsia="TimesNewRomanPSMT" w:cstheme="minorHAnsi"/>
              </w:rPr>
            </w:pPr>
            <w:r>
              <w:rPr>
                <w:rFonts w:eastAsia="TimesNewRomanPSMT" w:cstheme="minorHAnsi"/>
              </w:rPr>
              <w:t>Образац структуре цене са упутством како да се попуни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6048DB">
            <w:pPr>
              <w:snapToGrid w:val="0"/>
              <w:jc w:val="center"/>
              <w:rPr>
                <w:rFonts w:eastAsia="TimesNewRomanPSMT" w:cstheme="minorHAnsi"/>
              </w:rPr>
            </w:pPr>
            <w:r>
              <w:rPr>
                <w:rFonts w:eastAsia="TimesNewRomanPSMT" w:cstheme="minorHAnsi"/>
              </w:rPr>
              <w:t>16</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Pr="00214D5B" w:rsidRDefault="00214D5B" w:rsidP="00B5442D">
            <w:pPr>
              <w:snapToGrid w:val="0"/>
              <w:jc w:val="center"/>
              <w:rPr>
                <w:rFonts w:eastAsia="TimesNewRomanPSMT" w:cstheme="minorHAnsi"/>
              </w:rPr>
            </w:pPr>
            <w:r>
              <w:rPr>
                <w:rFonts w:eastAsia="TimesNewRomanPSMT" w:cstheme="minorHAnsi"/>
              </w:rPr>
              <w:t>IX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трошкова припреме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162869">
            <w:pPr>
              <w:snapToGrid w:val="0"/>
              <w:jc w:val="center"/>
              <w:rPr>
                <w:rFonts w:eastAsia="TimesNewRomanPSMT" w:cstheme="minorHAnsi"/>
              </w:rPr>
            </w:pPr>
            <w:r>
              <w:rPr>
                <w:rFonts w:eastAsia="TimesNewRomanPSMT" w:cstheme="minorHAnsi"/>
              </w:rPr>
              <w:t>17</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изјаве о независној понуди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9E5EB9" w:rsidP="00F440EE">
            <w:pPr>
              <w:snapToGrid w:val="0"/>
              <w:jc w:val="center"/>
              <w:rPr>
                <w:rFonts w:eastAsia="TimesNewRomanPSMT" w:cstheme="minorHAnsi"/>
              </w:rPr>
            </w:pPr>
            <w:r>
              <w:rPr>
                <w:rFonts w:eastAsia="TimesNewRomanPSMT" w:cstheme="minorHAnsi"/>
              </w:rPr>
              <w:t>18</w:t>
            </w:r>
            <w:r w:rsidR="001F0D60">
              <w:rPr>
                <w:rFonts w:eastAsia="TimesNewRomanPSMT" w:cstheme="minorHAnsi"/>
              </w:rPr>
              <w:t>.</w:t>
            </w:r>
          </w:p>
        </w:tc>
      </w:tr>
      <w:tr w:rsidR="00F440EE"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F440EE" w:rsidRPr="00AC21C8" w:rsidRDefault="00214D5B" w:rsidP="00056BEE">
            <w:pPr>
              <w:snapToGrid w:val="0"/>
              <w:jc w:val="center"/>
              <w:rPr>
                <w:rFonts w:eastAsia="TimesNewRomanPSMT" w:cstheme="minorHAnsi"/>
              </w:rPr>
            </w:pPr>
            <w:r>
              <w:rPr>
                <w:rFonts w:eastAsia="TimesNewRomanPSMT" w:cstheme="minorHAnsi"/>
              </w:rPr>
              <w:t>XI</w:t>
            </w:r>
          </w:p>
        </w:tc>
        <w:tc>
          <w:tcPr>
            <w:tcW w:w="0" w:type="auto"/>
            <w:tcBorders>
              <w:top w:val="single" w:sz="4" w:space="0" w:color="000000"/>
              <w:left w:val="single" w:sz="4" w:space="0" w:color="000000"/>
              <w:bottom w:val="single" w:sz="4" w:space="0" w:color="000000"/>
            </w:tcBorders>
            <w:shd w:val="clear" w:color="auto" w:fill="auto"/>
          </w:tcPr>
          <w:p w:rsidR="00F440EE" w:rsidRPr="00EF0D10" w:rsidRDefault="00F440EE" w:rsidP="00EF0D10">
            <w:pPr>
              <w:snapToGrid w:val="0"/>
              <w:jc w:val="both"/>
              <w:rPr>
                <w:rFonts w:eastAsia="TimesNewRomanPSMT" w:cstheme="minorHAnsi"/>
              </w:rPr>
            </w:pPr>
            <w:r w:rsidRPr="00B5442D">
              <w:rPr>
                <w:rFonts w:eastAsia="TimesNewRomanPSMT" w:cstheme="minorHAnsi"/>
              </w:rPr>
              <w:t xml:space="preserve">Образац изјаве о </w:t>
            </w:r>
            <w:r w:rsidR="00EF0D10">
              <w:rPr>
                <w:rFonts w:eastAsia="TimesNewRomanPSMT" w:cstheme="minorHAnsi"/>
              </w:rPr>
              <w:t>испуњености услова из чл. 75. и 76. Закона (за правна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2109A6" w:rsidRDefault="009E5EB9" w:rsidP="002109A6">
            <w:pPr>
              <w:snapToGrid w:val="0"/>
              <w:jc w:val="center"/>
              <w:rPr>
                <w:rFonts w:eastAsia="TimesNewRomanPSMT" w:cstheme="minorHAnsi"/>
              </w:rPr>
            </w:pPr>
            <w:r>
              <w:rPr>
                <w:rFonts w:eastAsia="TimesNewRomanPSMT" w:cstheme="minorHAnsi"/>
              </w:rPr>
              <w:t>19</w:t>
            </w:r>
            <w:r w:rsidR="001F0D60">
              <w:rPr>
                <w:rFonts w:eastAsia="TimesNewRomanPSMT" w:cstheme="minorHAnsi"/>
              </w:rPr>
              <w:t>.</w:t>
            </w:r>
          </w:p>
        </w:tc>
      </w:tr>
      <w:tr w:rsidR="00EF0D10"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EF0D10" w:rsidRPr="00EF0D10" w:rsidRDefault="00EF0D10" w:rsidP="00056BEE">
            <w:pPr>
              <w:snapToGrid w:val="0"/>
              <w:jc w:val="center"/>
              <w:rPr>
                <w:rFonts w:eastAsia="TimesNewRomanPSMT" w:cstheme="minorHAnsi"/>
              </w:rPr>
            </w:pPr>
            <w:r>
              <w:rPr>
                <w:rFonts w:eastAsia="TimesNewRomanPSMT" w:cstheme="minorHAnsi"/>
              </w:rPr>
              <w:t>XII</w:t>
            </w:r>
          </w:p>
        </w:tc>
        <w:tc>
          <w:tcPr>
            <w:tcW w:w="0" w:type="auto"/>
            <w:tcBorders>
              <w:top w:val="single" w:sz="4" w:space="0" w:color="000000"/>
              <w:left w:val="single" w:sz="4" w:space="0" w:color="000000"/>
              <w:bottom w:val="single" w:sz="4" w:space="0" w:color="000000"/>
            </w:tcBorders>
            <w:shd w:val="clear" w:color="auto" w:fill="auto"/>
          </w:tcPr>
          <w:p w:rsidR="00EF0D10" w:rsidRPr="00EF0D10" w:rsidRDefault="00EF0D10" w:rsidP="00EF0D10">
            <w:pPr>
              <w:snapToGrid w:val="0"/>
              <w:jc w:val="both"/>
              <w:rPr>
                <w:rFonts w:eastAsia="TimesNewRomanPSMT" w:cstheme="minorHAnsi"/>
              </w:rPr>
            </w:pPr>
            <w:r w:rsidRPr="00B5442D">
              <w:rPr>
                <w:rFonts w:eastAsia="TimesNewRomanPSMT" w:cstheme="minorHAnsi"/>
              </w:rPr>
              <w:t xml:space="preserve">Образац изјаве о </w:t>
            </w:r>
            <w:r>
              <w:rPr>
                <w:rFonts w:eastAsia="TimesNewRomanPSMT" w:cstheme="minorHAnsi"/>
              </w:rPr>
              <w:t>испуњености услова из чл. 75. и 76. Закона (за физичка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D10" w:rsidRPr="00843395" w:rsidRDefault="007D7B06" w:rsidP="009E5EB9">
            <w:pPr>
              <w:snapToGrid w:val="0"/>
              <w:jc w:val="center"/>
              <w:rPr>
                <w:rFonts w:eastAsia="TimesNewRomanPSMT" w:cstheme="minorHAnsi"/>
              </w:rPr>
            </w:pPr>
            <w:r>
              <w:rPr>
                <w:rFonts w:eastAsia="TimesNewRomanPSMT" w:cstheme="minorHAnsi"/>
              </w:rPr>
              <w:t>2</w:t>
            </w:r>
            <w:r w:rsidR="009E5EB9">
              <w:rPr>
                <w:rFonts w:eastAsia="TimesNewRomanPSMT" w:cstheme="minorHAnsi"/>
              </w:rPr>
              <w:t>0</w:t>
            </w:r>
            <w:r w:rsidR="001F0D60">
              <w:rPr>
                <w:rFonts w:eastAsia="TimesNewRomanPSMT" w:cstheme="minorHAnsi"/>
              </w:rPr>
              <w:t>.</w:t>
            </w:r>
          </w:p>
        </w:tc>
      </w:tr>
      <w:tr w:rsidR="00AC1E7F" w:rsidRPr="009E273C" w:rsidTr="00AC1E7F">
        <w:tc>
          <w:tcPr>
            <w:tcW w:w="0" w:type="auto"/>
            <w:tcBorders>
              <w:top w:val="single" w:sz="4" w:space="0" w:color="000000"/>
              <w:left w:val="single" w:sz="4" w:space="0" w:color="000000"/>
              <w:bottom w:val="single" w:sz="4" w:space="0" w:color="000000"/>
            </w:tcBorders>
            <w:shd w:val="clear" w:color="auto" w:fill="auto"/>
            <w:vAlign w:val="center"/>
          </w:tcPr>
          <w:p w:rsidR="00AC1E7F" w:rsidRPr="00B5442D" w:rsidRDefault="00AC1E7F" w:rsidP="00AC1E7F">
            <w:pPr>
              <w:snapToGrid w:val="0"/>
              <w:jc w:val="center"/>
              <w:rPr>
                <w:rFonts w:eastAsia="TimesNewRomanPSMT" w:cstheme="minorHAnsi"/>
              </w:rPr>
            </w:pPr>
            <w:r>
              <w:rPr>
                <w:rFonts w:eastAsia="TimesNewRomanPSMT" w:cstheme="minorHAnsi"/>
              </w:rPr>
              <w:t>XIII</w:t>
            </w:r>
          </w:p>
        </w:tc>
        <w:tc>
          <w:tcPr>
            <w:tcW w:w="0" w:type="auto"/>
            <w:tcBorders>
              <w:top w:val="single" w:sz="4" w:space="0" w:color="000000"/>
              <w:left w:val="single" w:sz="4" w:space="0" w:color="000000"/>
              <w:bottom w:val="single" w:sz="4" w:space="0" w:color="000000"/>
            </w:tcBorders>
            <w:shd w:val="clear" w:color="auto" w:fill="auto"/>
          </w:tcPr>
          <w:p w:rsidR="00AC1E7F" w:rsidRPr="00AC1E7F" w:rsidRDefault="00AC1E7F" w:rsidP="00AC1E7F">
            <w:pPr>
              <w:snapToGrid w:val="0"/>
              <w:jc w:val="both"/>
              <w:rPr>
                <w:rFonts w:eastAsia="TimesNewRomanPSMT" w:cstheme="minorHAnsi"/>
              </w:rPr>
            </w:pPr>
            <w:r>
              <w:rPr>
                <w:rFonts w:eastAsia="TimesNewRomanPSMT" w:cstheme="minorHAnsi"/>
              </w:rPr>
              <w:t>Модел уговора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C1E7F" w:rsidRPr="009E273C" w:rsidRDefault="009E5EB9" w:rsidP="007D7B06">
            <w:pPr>
              <w:snapToGrid w:val="0"/>
              <w:jc w:val="center"/>
              <w:rPr>
                <w:rFonts w:eastAsia="TimesNewRomanPSMT" w:cstheme="minorHAnsi"/>
              </w:rPr>
            </w:pPr>
            <w:r>
              <w:rPr>
                <w:rFonts w:eastAsia="TimesNewRomanPSMT" w:cstheme="minorHAnsi"/>
              </w:rPr>
              <w:t>21</w:t>
            </w:r>
            <w:r w:rsidR="00AC1E7F">
              <w:rPr>
                <w:rFonts w:eastAsia="TimesNewRomanPSMT" w:cstheme="minorHAnsi"/>
              </w:rPr>
              <w:t>.</w:t>
            </w:r>
          </w:p>
        </w:tc>
      </w:tr>
    </w:tbl>
    <w:p w:rsidR="00016616" w:rsidRDefault="00016616" w:rsidP="00B5442D">
      <w:pPr>
        <w:tabs>
          <w:tab w:val="left" w:pos="3450"/>
        </w:tabs>
        <w:jc w:val="center"/>
        <w:rPr>
          <w:rFonts w:cstheme="minorHAnsi"/>
          <w:b/>
          <w:sz w:val="30"/>
          <w:szCs w:val="30"/>
        </w:rPr>
      </w:pPr>
    </w:p>
    <w:p w:rsidR="00B5442D" w:rsidRDefault="00586A00" w:rsidP="00B5442D">
      <w:pPr>
        <w:tabs>
          <w:tab w:val="left" w:pos="3450"/>
        </w:tabs>
        <w:jc w:val="center"/>
        <w:rPr>
          <w:rFonts w:cstheme="minorHAnsi"/>
          <w:b/>
          <w:sz w:val="30"/>
          <w:szCs w:val="30"/>
        </w:rPr>
      </w:pPr>
      <w:r>
        <w:rPr>
          <w:rFonts w:cstheme="minorHAnsi"/>
          <w:b/>
          <w:sz w:val="30"/>
          <w:szCs w:val="30"/>
        </w:rPr>
        <w:lastRenderedPageBreak/>
        <w:t>I</w:t>
      </w:r>
      <w:r w:rsidR="00B5442D">
        <w:rPr>
          <w:rFonts w:cstheme="minorHAnsi"/>
          <w:b/>
          <w:sz w:val="30"/>
          <w:szCs w:val="30"/>
        </w:rPr>
        <w:t xml:space="preserve"> ОПШТИ ПОДАЦИ О ЈАВНОЈ НАБАВЦИ</w:t>
      </w:r>
    </w:p>
    <w:p w:rsidR="00B5442D" w:rsidRDefault="00B5442D" w:rsidP="00B5442D">
      <w:pPr>
        <w:pStyle w:val="Pasussalistom"/>
        <w:numPr>
          <w:ilvl w:val="0"/>
          <w:numId w:val="1"/>
        </w:numPr>
        <w:tabs>
          <w:tab w:val="left" w:pos="3450"/>
        </w:tabs>
        <w:rPr>
          <w:rFonts w:cstheme="minorHAnsi"/>
          <w:b/>
        </w:rPr>
      </w:pPr>
      <w:r>
        <w:rPr>
          <w:rFonts w:cstheme="minorHAnsi"/>
          <w:b/>
        </w:rPr>
        <w:t>Подаци о наручиоцу</w:t>
      </w:r>
    </w:p>
    <w:p w:rsidR="00B5442D" w:rsidRDefault="004E1F2E" w:rsidP="00D9512B">
      <w:pPr>
        <w:pStyle w:val="Pasussalistom"/>
        <w:tabs>
          <w:tab w:val="left" w:pos="3450"/>
        </w:tabs>
        <w:jc w:val="both"/>
        <w:rPr>
          <w:rFonts w:cstheme="minorHAnsi"/>
        </w:rPr>
      </w:pPr>
      <w:r>
        <w:rPr>
          <w:rFonts w:cstheme="minorHAnsi"/>
        </w:rPr>
        <w:t xml:space="preserve">Наручилац: </w:t>
      </w:r>
      <w:r w:rsidR="00D9512B">
        <w:rPr>
          <w:rFonts w:cstheme="minorHAnsi"/>
        </w:rPr>
        <w:t>Регионални ц</w:t>
      </w:r>
      <w:r>
        <w:rPr>
          <w:rFonts w:cstheme="minorHAnsi"/>
        </w:rPr>
        <w:t xml:space="preserve">ентар за </w:t>
      </w:r>
      <w:r w:rsidR="00D9512B">
        <w:rPr>
          <w:rFonts w:cstheme="minorHAnsi"/>
        </w:rPr>
        <w:t>професионални развој запослених</w:t>
      </w:r>
      <w:r>
        <w:rPr>
          <w:rFonts w:cstheme="minorHAnsi"/>
        </w:rPr>
        <w:t xml:space="preserve"> у образовању </w:t>
      </w:r>
      <w:r w:rsidR="00D9512B">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Адреса: </w:t>
      </w:r>
      <w:r w:rsidR="00D9512B">
        <w:rPr>
          <w:rFonts w:cstheme="minorHAnsi"/>
        </w:rPr>
        <w:t>Цара Душана бб</w:t>
      </w:r>
      <w:r>
        <w:rPr>
          <w:rFonts w:cstheme="minorHAnsi"/>
        </w:rPr>
        <w:t xml:space="preserve">, </w:t>
      </w:r>
      <w:r w:rsidR="0021125E">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Интернет страница: </w:t>
      </w:r>
      <w:hyperlink r:id="rId9" w:history="1">
        <w:r w:rsidR="0021125E" w:rsidRPr="007B5990">
          <w:rPr>
            <w:rStyle w:val="Hiperveza"/>
            <w:rFonts w:cstheme="minorHAnsi"/>
          </w:rPr>
          <w:t>www.rc-cacak.co.rs</w:t>
        </w:r>
      </w:hyperlink>
    </w:p>
    <w:p w:rsidR="004E1F2E" w:rsidRPr="004E1F2E" w:rsidRDefault="004E1F2E" w:rsidP="004E1F2E">
      <w:pPr>
        <w:pStyle w:val="Pasussalistom"/>
        <w:numPr>
          <w:ilvl w:val="0"/>
          <w:numId w:val="1"/>
        </w:numPr>
        <w:tabs>
          <w:tab w:val="left" w:pos="3450"/>
        </w:tabs>
        <w:rPr>
          <w:rFonts w:cstheme="minorHAnsi"/>
          <w:b/>
        </w:rPr>
      </w:pPr>
      <w:r>
        <w:rPr>
          <w:rFonts w:cstheme="minorHAnsi"/>
          <w:b/>
        </w:rPr>
        <w:t>Врста поступка јавне набавке</w:t>
      </w:r>
    </w:p>
    <w:p w:rsidR="004E1F2E" w:rsidRPr="00204443" w:rsidRDefault="004E1F2E" w:rsidP="0021125E">
      <w:pPr>
        <w:pStyle w:val="Pasussalistom"/>
        <w:tabs>
          <w:tab w:val="left" w:pos="3450"/>
        </w:tabs>
        <w:jc w:val="both"/>
        <w:rPr>
          <w:rFonts w:cstheme="minorHAnsi"/>
        </w:rPr>
      </w:pPr>
      <w:r>
        <w:rPr>
          <w:rFonts w:cstheme="minorHAnsi"/>
        </w:rPr>
        <w:t>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w:t>
      </w:r>
      <w:r w:rsidR="00204443">
        <w:rPr>
          <w:rFonts w:cstheme="minorHAnsi"/>
        </w:rPr>
        <w:t xml:space="preserve"> Основ за примену овог поступка је члан 36. став 1. тачка 2. Закона о јавним набавкама –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4E1F2E" w:rsidRDefault="004E1F2E" w:rsidP="004E1F2E">
      <w:pPr>
        <w:pStyle w:val="Pasussalistom"/>
        <w:numPr>
          <w:ilvl w:val="0"/>
          <w:numId w:val="1"/>
        </w:numPr>
        <w:tabs>
          <w:tab w:val="left" w:pos="3450"/>
        </w:tabs>
        <w:rPr>
          <w:rFonts w:cstheme="minorHAnsi"/>
          <w:b/>
        </w:rPr>
      </w:pPr>
      <w:r>
        <w:rPr>
          <w:rFonts w:cstheme="minorHAnsi"/>
          <w:b/>
        </w:rPr>
        <w:t>Предмет јавне набавке</w:t>
      </w:r>
    </w:p>
    <w:p w:rsidR="004E1F2E" w:rsidRDefault="004E1F2E" w:rsidP="0021125E">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w:t>
      </w:r>
      <w:r>
        <w:t xml:space="preserve"> </w:t>
      </w:r>
      <w:r w:rsidR="0021125E">
        <w:t>ц</w:t>
      </w:r>
      <w:r>
        <w:t xml:space="preserve">ентру за </w:t>
      </w:r>
      <w:r w:rsidR="0021125E">
        <w:t>професионални развој запослених</w:t>
      </w:r>
      <w:r>
        <w:t xml:space="preserve"> у образовању </w:t>
      </w:r>
      <w:r w:rsidR="0021125E">
        <w:t>Чачак</w:t>
      </w:r>
      <w:r>
        <w:t>.</w:t>
      </w:r>
    </w:p>
    <w:p w:rsidR="00762649" w:rsidRDefault="00762649" w:rsidP="00762649">
      <w:pPr>
        <w:pStyle w:val="Pasussalistom"/>
        <w:numPr>
          <w:ilvl w:val="0"/>
          <w:numId w:val="1"/>
        </w:numPr>
        <w:tabs>
          <w:tab w:val="left" w:pos="3450"/>
        </w:tabs>
        <w:rPr>
          <w:rFonts w:cstheme="minorHAnsi"/>
          <w:b/>
        </w:rPr>
      </w:pPr>
      <w:r>
        <w:rPr>
          <w:rFonts w:cstheme="minorHAnsi"/>
          <w:b/>
        </w:rPr>
        <w:t>Контакт</w:t>
      </w:r>
    </w:p>
    <w:p w:rsidR="00762649" w:rsidRPr="0021125E" w:rsidRDefault="00762649" w:rsidP="0021125E">
      <w:pPr>
        <w:pStyle w:val="Pasussalistom"/>
        <w:tabs>
          <w:tab w:val="left" w:pos="3450"/>
        </w:tabs>
        <w:jc w:val="both"/>
        <w:rPr>
          <w:rFonts w:cstheme="minorHAnsi"/>
        </w:rPr>
      </w:pPr>
      <w:r>
        <w:rPr>
          <w:rFonts w:cstheme="minorHAnsi"/>
        </w:rPr>
        <w:t xml:space="preserve">Контакт особа за све информације везане за јавну набавку је </w:t>
      </w:r>
      <w:r w:rsidR="0021125E">
        <w:rPr>
          <w:rFonts w:cstheme="minorHAnsi"/>
        </w:rPr>
        <w:t>Томислав Пауновић</w:t>
      </w:r>
      <w:r>
        <w:rPr>
          <w:rFonts w:cstheme="minorHAnsi"/>
        </w:rPr>
        <w:t xml:space="preserve">, </w:t>
      </w:r>
      <w:r w:rsidR="0021125E">
        <w:rPr>
          <w:rFonts w:cstheme="minorHAnsi"/>
        </w:rPr>
        <w:t>секретар</w:t>
      </w:r>
      <w:r>
        <w:rPr>
          <w:rFonts w:cstheme="minorHAnsi"/>
        </w:rPr>
        <w:t xml:space="preserve"> </w:t>
      </w:r>
      <w:r w:rsidR="0021125E">
        <w:rPr>
          <w:rFonts w:cstheme="minorHAnsi"/>
        </w:rPr>
        <w:t>ц</w:t>
      </w:r>
      <w:r>
        <w:rPr>
          <w:rFonts w:cstheme="minorHAnsi"/>
        </w:rPr>
        <w:t>ентра, број телефона 0</w:t>
      </w:r>
      <w:r w:rsidR="0021125E">
        <w:rPr>
          <w:rFonts w:cstheme="minorHAnsi"/>
        </w:rPr>
        <w:t>32</w:t>
      </w:r>
      <w:r>
        <w:rPr>
          <w:rFonts w:cstheme="minorHAnsi"/>
        </w:rPr>
        <w:t>/</w:t>
      </w:r>
      <w:r w:rsidR="0021125E">
        <w:rPr>
          <w:rFonts w:cstheme="minorHAnsi"/>
        </w:rPr>
        <w:t>320</w:t>
      </w:r>
      <w:r>
        <w:rPr>
          <w:rFonts w:cstheme="minorHAnsi"/>
        </w:rPr>
        <w:t>-</w:t>
      </w:r>
      <w:r w:rsidR="0021125E">
        <w:rPr>
          <w:rFonts w:cstheme="minorHAnsi"/>
        </w:rPr>
        <w:t>100</w:t>
      </w:r>
      <w:r>
        <w:rPr>
          <w:rFonts w:cstheme="minorHAnsi"/>
        </w:rPr>
        <w:t xml:space="preserve">, </w:t>
      </w:r>
      <w:r w:rsidR="001D1DFC">
        <w:rPr>
          <w:rFonts w:cstheme="minorHAnsi"/>
        </w:rPr>
        <w:t xml:space="preserve">e-mail </w:t>
      </w:r>
      <w:r>
        <w:rPr>
          <w:rFonts w:cstheme="minorHAnsi"/>
        </w:rPr>
        <w:t xml:space="preserve"> </w:t>
      </w:r>
      <w:r w:rsidR="001D1DFC">
        <w:rPr>
          <w:rFonts w:cstheme="minorHAnsi"/>
        </w:rPr>
        <w:t>cacakrc</w:t>
      </w:r>
      <w:r w:rsidR="0021125E">
        <w:rPr>
          <w:rFonts w:cstheme="minorHAnsi"/>
        </w:rPr>
        <w:t>@</w:t>
      </w:r>
      <w:r w:rsidR="001D1DFC">
        <w:rPr>
          <w:rFonts w:cstheme="minorHAnsi"/>
        </w:rPr>
        <w:t>gmail</w:t>
      </w:r>
      <w:r w:rsidR="0021125E">
        <w:rPr>
          <w:rFonts w:cstheme="minorHAnsi"/>
        </w:rPr>
        <w:t>.</w:t>
      </w:r>
      <w:r w:rsidR="001D1DFC">
        <w:rPr>
          <w:rFonts w:cstheme="minorHAnsi"/>
        </w:rPr>
        <w:t>com</w:t>
      </w:r>
    </w:p>
    <w:p w:rsidR="00762649" w:rsidRDefault="00762649" w:rsidP="00762649">
      <w:pPr>
        <w:pStyle w:val="Pasussalistom"/>
        <w:tabs>
          <w:tab w:val="left" w:pos="3450"/>
        </w:tabs>
        <w:rPr>
          <w:rFonts w:cstheme="minorHAnsi"/>
        </w:rPr>
      </w:pPr>
    </w:p>
    <w:p w:rsidR="00762649" w:rsidRDefault="00762649" w:rsidP="00762649">
      <w:pPr>
        <w:pStyle w:val="Pasussalistom"/>
        <w:tabs>
          <w:tab w:val="left" w:pos="3450"/>
        </w:tabs>
        <w:jc w:val="center"/>
        <w:rPr>
          <w:rFonts w:cstheme="minorHAnsi"/>
          <w:b/>
          <w:sz w:val="30"/>
          <w:szCs w:val="30"/>
        </w:rPr>
      </w:pPr>
      <w:r>
        <w:rPr>
          <w:rFonts w:cstheme="minorHAnsi"/>
          <w:b/>
          <w:sz w:val="30"/>
          <w:szCs w:val="30"/>
        </w:rPr>
        <w:t>II ПОДАЦИ О ПРЕДМЕТУ ЈАВНЕ НАБАВКЕ</w:t>
      </w:r>
    </w:p>
    <w:p w:rsidR="00762649" w:rsidRDefault="00762649" w:rsidP="00762649">
      <w:pPr>
        <w:pStyle w:val="Pasussalistom"/>
        <w:tabs>
          <w:tab w:val="left" w:pos="3450"/>
        </w:tabs>
        <w:jc w:val="both"/>
        <w:rPr>
          <w:rFonts w:cstheme="minorHAnsi"/>
        </w:rPr>
      </w:pPr>
    </w:p>
    <w:p w:rsidR="00762649" w:rsidRDefault="00762649" w:rsidP="00762649">
      <w:pPr>
        <w:pStyle w:val="Pasussalistom"/>
        <w:numPr>
          <w:ilvl w:val="0"/>
          <w:numId w:val="3"/>
        </w:numPr>
        <w:tabs>
          <w:tab w:val="left" w:pos="3450"/>
        </w:tabs>
        <w:jc w:val="both"/>
        <w:rPr>
          <w:rFonts w:cstheme="minorHAnsi"/>
          <w:b/>
        </w:rPr>
      </w:pPr>
      <w:r w:rsidRPr="00762649">
        <w:rPr>
          <w:rFonts w:cstheme="minorHAnsi"/>
          <w:b/>
        </w:rPr>
        <w:t>Предмет јавне набавк</w:t>
      </w:r>
      <w:r>
        <w:rPr>
          <w:rFonts w:cstheme="minorHAnsi"/>
          <w:b/>
        </w:rPr>
        <w:t>е</w:t>
      </w:r>
    </w:p>
    <w:p w:rsidR="00762649" w:rsidRDefault="00762649" w:rsidP="00762649">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 ц</w:t>
      </w:r>
      <w:r>
        <w:t xml:space="preserve">ентру за </w:t>
      </w:r>
      <w:r w:rsidR="0021125E">
        <w:t>професионални развој запослених</w:t>
      </w:r>
      <w:r w:rsidR="009B6696">
        <w:t xml:space="preserve"> у образовању</w:t>
      </w:r>
      <w:r w:rsidR="00944CEA">
        <w:t xml:space="preserve"> </w:t>
      </w:r>
      <w:r w:rsidR="009B6696">
        <w:t xml:space="preserve"> </w:t>
      </w:r>
      <w:r w:rsidR="0021125E">
        <w:t>Чачак</w:t>
      </w:r>
      <w:r w:rsidR="009B6696">
        <w:t>.</w:t>
      </w:r>
    </w:p>
    <w:p w:rsidR="004219F6" w:rsidRPr="008502B4" w:rsidRDefault="009B6696" w:rsidP="004219F6">
      <w:pPr>
        <w:pStyle w:val="Pasussalistom"/>
        <w:numPr>
          <w:ilvl w:val="0"/>
          <w:numId w:val="3"/>
        </w:numPr>
        <w:tabs>
          <w:tab w:val="left" w:pos="3450"/>
        </w:tabs>
        <w:jc w:val="both"/>
        <w:rPr>
          <w:rFonts w:cstheme="minorHAnsi"/>
        </w:rPr>
      </w:pPr>
      <w:r w:rsidRPr="008502B4">
        <w:rPr>
          <w:rFonts w:cstheme="minorHAnsi"/>
        </w:rPr>
        <w:t>Предметна јавна набавка је о</w:t>
      </w:r>
      <w:r w:rsidR="00ED65B8" w:rsidRPr="008502B4">
        <w:rPr>
          <w:rFonts w:cstheme="minorHAnsi"/>
        </w:rPr>
        <w:t xml:space="preserve">бликована </w:t>
      </w:r>
      <w:r w:rsidR="003B3AFE">
        <w:rPr>
          <w:rFonts w:cstheme="minorHAnsi"/>
        </w:rPr>
        <w:t xml:space="preserve">у једној </w:t>
      </w:r>
      <w:r w:rsidR="00ED65B8" w:rsidRPr="008502B4">
        <w:rPr>
          <w:rFonts w:cstheme="minorHAnsi"/>
        </w:rPr>
        <w:t>партиј</w:t>
      </w:r>
      <w:r w:rsidR="003B3AFE">
        <w:rPr>
          <w:rFonts w:cstheme="minorHAnsi"/>
        </w:rPr>
        <w:t>и</w:t>
      </w:r>
      <w:r w:rsidRPr="008502B4">
        <w:rPr>
          <w:rFonts w:cstheme="minorHAnsi"/>
        </w:rPr>
        <w:t>:</w:t>
      </w:r>
    </w:p>
    <w:p w:rsidR="003A016A" w:rsidRPr="001D1DFC" w:rsidRDefault="003A016A" w:rsidP="004219F6">
      <w:pPr>
        <w:pStyle w:val="Pasussalistom"/>
        <w:tabs>
          <w:tab w:val="left" w:pos="3450"/>
        </w:tabs>
        <w:jc w:val="both"/>
      </w:pPr>
      <w:r>
        <w:rPr>
          <w:b/>
        </w:rPr>
        <w:t xml:space="preserve">Партија </w:t>
      </w:r>
      <w:r w:rsidR="00F5327D">
        <w:rPr>
          <w:b/>
        </w:rPr>
        <w:t>1</w:t>
      </w:r>
      <w:r w:rsidR="00B725B1">
        <w:rPr>
          <w:b/>
        </w:rPr>
        <w:t xml:space="preserve"> </w:t>
      </w:r>
      <w:r>
        <w:rPr>
          <w:b/>
        </w:rPr>
        <w:t xml:space="preserve"> Назив семинара</w:t>
      </w:r>
      <w:r w:rsidR="001D1DFC">
        <w:rPr>
          <w:b/>
        </w:rPr>
        <w:t xml:space="preserve">: </w:t>
      </w:r>
      <w:r w:rsidR="00D027C0">
        <w:rPr>
          <w:b/>
        </w:rPr>
        <w:t>Обука у бироу</w:t>
      </w:r>
      <w:r w:rsidR="00F37BC2">
        <w:rPr>
          <w:b/>
        </w:rPr>
        <w:t xml:space="preserve"> </w:t>
      </w:r>
      <w:r w:rsidR="00D027C0">
        <w:rPr>
          <w:b/>
        </w:rPr>
        <w:t>-</w:t>
      </w:r>
      <w:r w:rsidR="00F37BC2">
        <w:rPr>
          <w:b/>
        </w:rPr>
        <w:t xml:space="preserve"> </w:t>
      </w:r>
      <w:r w:rsidR="00D027C0">
        <w:rPr>
          <w:b/>
        </w:rPr>
        <w:t>фаза јединственог, подељеног рада и оцењивања</w:t>
      </w:r>
      <w:r w:rsidR="001D1DFC">
        <w:t>.</w:t>
      </w:r>
    </w:p>
    <w:p w:rsidR="00762649" w:rsidRDefault="003A016A" w:rsidP="004219F6">
      <w:pPr>
        <w:pStyle w:val="Pasussalistom"/>
        <w:tabs>
          <w:tab w:val="left" w:pos="3450"/>
        </w:tabs>
        <w:jc w:val="both"/>
      </w:pPr>
      <w:r>
        <w:rPr>
          <w:b/>
        </w:rPr>
        <w:t xml:space="preserve"> </w:t>
      </w:r>
      <w:r w:rsidR="00762649">
        <w:t xml:space="preserve"> </w:t>
      </w:r>
    </w:p>
    <w:p w:rsidR="00762649" w:rsidRDefault="00762649" w:rsidP="00762649">
      <w:pPr>
        <w:pStyle w:val="Pasussalistom"/>
        <w:spacing w:line="240" w:lineRule="auto"/>
        <w:jc w:val="both"/>
      </w:pPr>
      <w:r>
        <w:t>Ознака из општег речника набавке је 79951000 – Услуге организовања семинара.</w:t>
      </w: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FC7B4F" w:rsidRDefault="00FC7B4F" w:rsidP="00762649">
      <w:pPr>
        <w:pStyle w:val="Pasussalistom"/>
        <w:spacing w:line="240" w:lineRule="auto"/>
        <w:jc w:val="both"/>
      </w:pPr>
    </w:p>
    <w:p w:rsidR="007D7B06" w:rsidRDefault="007D7B06" w:rsidP="00762649">
      <w:pPr>
        <w:pStyle w:val="Pasussalistom"/>
        <w:spacing w:line="240" w:lineRule="auto"/>
        <w:jc w:val="both"/>
      </w:pPr>
    </w:p>
    <w:p w:rsidR="00BF04FB" w:rsidRDefault="00BF04FB" w:rsidP="00762649">
      <w:pPr>
        <w:pStyle w:val="Pasussalistom"/>
        <w:spacing w:line="240" w:lineRule="auto"/>
        <w:jc w:val="both"/>
      </w:pPr>
    </w:p>
    <w:p w:rsidR="007D7B06" w:rsidRDefault="007D7B06" w:rsidP="00762649">
      <w:pPr>
        <w:pStyle w:val="Pasussalistom"/>
        <w:spacing w:line="240" w:lineRule="auto"/>
        <w:jc w:val="both"/>
      </w:pPr>
    </w:p>
    <w:p w:rsidR="003B7E37" w:rsidRDefault="001638F1" w:rsidP="001638F1">
      <w:pPr>
        <w:pStyle w:val="Pasussalistom"/>
        <w:spacing w:line="240" w:lineRule="auto"/>
        <w:jc w:val="center"/>
        <w:rPr>
          <w:rFonts w:eastAsia="TimesNewRomanPSMT" w:cstheme="minorHAnsi"/>
          <w:b/>
          <w:sz w:val="30"/>
          <w:szCs w:val="30"/>
        </w:rPr>
      </w:pPr>
      <w:r>
        <w:rPr>
          <w:b/>
          <w:sz w:val="30"/>
          <w:szCs w:val="30"/>
        </w:rPr>
        <w:lastRenderedPageBreak/>
        <w:t>III</w:t>
      </w:r>
      <w:r w:rsidRPr="001638F1">
        <w:rPr>
          <w:rFonts w:eastAsia="TimesNewRomanPSMT" w:cstheme="minorHAnsi"/>
        </w:rPr>
        <w:t xml:space="preserve"> </w:t>
      </w:r>
      <w:r w:rsidR="004A3411">
        <w:rPr>
          <w:rFonts w:eastAsia="TimesNewRomanPSMT" w:cstheme="minorHAnsi"/>
          <w:b/>
          <w:sz w:val="30"/>
          <w:szCs w:val="30"/>
        </w:rPr>
        <w:t>ВРСТА, ТЕХНИЧКЕ КАРАКТЕРИСТИКЕ</w:t>
      </w:r>
      <w:r w:rsidR="00ED65B8">
        <w:rPr>
          <w:rFonts w:eastAsia="TimesNewRomanPSMT" w:cstheme="minorHAnsi"/>
          <w:b/>
          <w:sz w:val="30"/>
          <w:szCs w:val="30"/>
        </w:rPr>
        <w:t xml:space="preserve"> И ОПИС</w:t>
      </w:r>
      <w:r w:rsidR="004A3411">
        <w:rPr>
          <w:rFonts w:eastAsia="TimesNewRomanPSMT" w:cstheme="minorHAnsi"/>
          <w:b/>
          <w:sz w:val="30"/>
          <w:szCs w:val="30"/>
        </w:rPr>
        <w:t xml:space="preserve"> УСЛУГА</w:t>
      </w:r>
    </w:p>
    <w:p w:rsidR="00EC4C0E" w:rsidRPr="0028563D" w:rsidRDefault="00EC4C0E" w:rsidP="00EC4C0E">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br w:type="textWrapping" w:clear="all"/>
      </w:r>
    </w:p>
    <w:p w:rsidR="00EC4C0E" w:rsidRDefault="00EC4C0E" w:rsidP="003B7E37">
      <w:pPr>
        <w:pStyle w:val="Pasussalistom"/>
        <w:spacing w:line="240" w:lineRule="auto"/>
        <w:jc w:val="center"/>
        <w:rPr>
          <w:b/>
        </w:rPr>
      </w:pPr>
    </w:p>
    <w:p w:rsidR="00EC4C0E" w:rsidRDefault="00EC4C0E" w:rsidP="003B7E37">
      <w:pPr>
        <w:pStyle w:val="Pasussalistom"/>
        <w:spacing w:line="240" w:lineRule="auto"/>
        <w:jc w:val="center"/>
        <w:rPr>
          <w:b/>
        </w:rPr>
      </w:pPr>
      <w:r>
        <w:rPr>
          <w:b/>
        </w:rPr>
        <w:t xml:space="preserve">Партија </w:t>
      </w:r>
      <w:r w:rsidR="003C23A8">
        <w:rPr>
          <w:b/>
        </w:rPr>
        <w:t>1</w:t>
      </w:r>
      <w:r w:rsidR="009D3EF1">
        <w:rPr>
          <w:b/>
        </w:rPr>
        <w:t xml:space="preserve"> </w:t>
      </w: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532E97" w:rsidRDefault="00532E97" w:rsidP="00532E97">
      <w:pPr>
        <w:shd w:val="clear" w:color="auto" w:fill="93292C"/>
        <w:jc w:val="center"/>
        <w:rPr>
          <w:b/>
          <w:bCs/>
          <w:color w:val="F2F0F0"/>
          <w:sz w:val="42"/>
          <w:szCs w:val="42"/>
        </w:rPr>
      </w:pPr>
      <w:r>
        <w:rPr>
          <w:b/>
          <w:bCs/>
          <w:color w:val="F2F0F0"/>
          <w:sz w:val="42"/>
          <w:szCs w:val="42"/>
        </w:rPr>
        <w:t xml:space="preserve">Каталог програма сталног стручног усавршавања </w:t>
      </w:r>
      <w:r>
        <w:rPr>
          <w:b/>
          <w:bCs/>
          <w:color w:val="F2F0F0"/>
          <w:sz w:val="42"/>
          <w:szCs w:val="42"/>
        </w:rPr>
        <w:br/>
        <w:t>наставника, васпитача и стручних сарадника</w:t>
      </w:r>
      <w:r>
        <w:rPr>
          <w:b/>
          <w:bCs/>
          <w:color w:val="F2F0F0"/>
          <w:sz w:val="42"/>
          <w:szCs w:val="42"/>
        </w:rPr>
        <w:br/>
        <w:t xml:space="preserve">за школску 2016/2017. и 2017/2018.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5"/>
        <w:gridCol w:w="330"/>
        <w:gridCol w:w="1500"/>
        <w:gridCol w:w="330"/>
        <w:gridCol w:w="1263"/>
        <w:gridCol w:w="330"/>
        <w:gridCol w:w="1007"/>
        <w:gridCol w:w="330"/>
        <w:gridCol w:w="1278"/>
      </w:tblGrid>
      <w:tr w:rsidR="00532E97" w:rsidTr="00532E97">
        <w:trPr>
          <w:tblCellSpacing w:w="15" w:type="dxa"/>
          <w:jc w:val="center"/>
        </w:trPr>
        <w:tc>
          <w:tcPr>
            <w:tcW w:w="0" w:type="auto"/>
            <w:hideMark/>
          </w:tcPr>
          <w:p w:rsidR="00532E97" w:rsidRDefault="00D0755C">
            <w:pPr>
              <w:jc w:val="center"/>
              <w:rPr>
                <w:rFonts w:ascii="Segoe UI" w:hAnsi="Segoe UI" w:cs="Segoe UI"/>
                <w:color w:val="696969"/>
                <w:sz w:val="19"/>
                <w:szCs w:val="19"/>
              </w:rPr>
            </w:pPr>
            <w:r>
              <w:rPr>
                <w:rFonts w:ascii="Segoe UI" w:hAnsi="Segoe UI" w:cs="Segoe UI"/>
                <w:color w:val="696969"/>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ole="">
                  <v:imagedata r:id="rId10" o:title=""/>
                </v:shape>
                <w:control r:id="rId11" w:name="DefaultOcxName" w:shapeid="_x0000_i1033"/>
              </w:object>
            </w:r>
            <w:r w:rsidR="00532E97">
              <w:rPr>
                <w:rFonts w:ascii="Segoe UI" w:hAnsi="Segoe UI" w:cs="Segoe UI"/>
                <w:color w:val="696969"/>
                <w:sz w:val="19"/>
                <w:szCs w:val="19"/>
              </w:rPr>
              <w:br/>
            </w:r>
            <w:hyperlink r:id="rId12" w:history="1">
              <w:r w:rsidR="00532E97">
                <w:rPr>
                  <w:rStyle w:val="Hiperveza"/>
                  <w:rFonts w:ascii="Segoe UI" w:hAnsi="Segoe UI" w:cs="Segoe UI"/>
                  <w:sz w:val="19"/>
                  <w:szCs w:val="19"/>
                </w:rPr>
                <w:t>Каталог</w:t>
              </w:r>
            </w:hyperlink>
            <w:r w:rsidR="00532E97">
              <w:rPr>
                <w:rFonts w:ascii="Segoe UI" w:hAnsi="Segoe UI" w:cs="Segoe UI"/>
                <w:color w:val="696969"/>
                <w:sz w:val="19"/>
                <w:szCs w:val="19"/>
              </w:rPr>
              <w:t xml:space="preserve"> </w:t>
            </w:r>
          </w:p>
        </w:tc>
        <w:tc>
          <w:tcPr>
            <w:tcW w:w="300" w:type="dxa"/>
            <w:hideMark/>
          </w:tcPr>
          <w:p w:rsidR="00532E97" w:rsidRDefault="00532E97">
            <w:pPr>
              <w:rPr>
                <w:rFonts w:ascii="Segoe UI" w:hAnsi="Segoe UI" w:cs="Segoe UI"/>
                <w:color w:val="696969"/>
                <w:sz w:val="19"/>
                <w:szCs w:val="19"/>
              </w:rPr>
            </w:pPr>
          </w:p>
        </w:tc>
        <w:tc>
          <w:tcPr>
            <w:tcW w:w="0" w:type="auto"/>
            <w:hideMark/>
          </w:tcPr>
          <w:p w:rsidR="00532E97" w:rsidRDefault="00D0755C">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35" type="#_x0000_t75" style="width:1in;height:1in" o:ole="">
                  <v:imagedata r:id="rId10" o:title=""/>
                </v:shape>
                <w:control r:id="rId13" w:name="DefaultOcxName1" w:shapeid="_x0000_i1035"/>
              </w:object>
            </w:r>
            <w:r w:rsidR="00532E97">
              <w:rPr>
                <w:rFonts w:ascii="Segoe UI" w:hAnsi="Segoe UI" w:cs="Segoe UI"/>
                <w:color w:val="696969"/>
                <w:sz w:val="19"/>
                <w:szCs w:val="19"/>
              </w:rPr>
              <w:br/>
            </w:r>
            <w:hyperlink r:id="rId14" w:history="1">
              <w:r w:rsidR="00532E97">
                <w:rPr>
                  <w:rStyle w:val="Hiperveza"/>
                  <w:rFonts w:ascii="Segoe UI" w:hAnsi="Segoe UI" w:cs="Segoe UI"/>
                  <w:sz w:val="19"/>
                  <w:szCs w:val="19"/>
                </w:rPr>
                <w:t>Претрага</w:t>
              </w:r>
            </w:hyperlink>
            <w:r w:rsidR="00532E97">
              <w:rPr>
                <w:rFonts w:ascii="Segoe UI" w:hAnsi="Segoe UI" w:cs="Segoe UI"/>
                <w:color w:val="696969"/>
                <w:sz w:val="19"/>
                <w:szCs w:val="19"/>
              </w:rPr>
              <w:t xml:space="preserve"> </w:t>
            </w:r>
          </w:p>
        </w:tc>
        <w:tc>
          <w:tcPr>
            <w:tcW w:w="300" w:type="dxa"/>
            <w:hideMark/>
          </w:tcPr>
          <w:p w:rsidR="00532E97" w:rsidRDefault="00532E97">
            <w:pPr>
              <w:rPr>
                <w:rFonts w:ascii="Segoe UI" w:hAnsi="Segoe UI" w:cs="Segoe UI"/>
                <w:color w:val="696969"/>
                <w:sz w:val="19"/>
                <w:szCs w:val="19"/>
              </w:rPr>
            </w:pPr>
          </w:p>
        </w:tc>
        <w:tc>
          <w:tcPr>
            <w:tcW w:w="0" w:type="auto"/>
            <w:hideMark/>
          </w:tcPr>
          <w:p w:rsidR="00532E97" w:rsidRDefault="00D0755C">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38" type="#_x0000_t75" style="width:42pt;height:42pt" o:ole="">
                  <v:imagedata r:id="rId15" o:title=""/>
                </v:shape>
                <w:control r:id="rId16" w:name="DefaultOcxName2" w:shapeid="_x0000_i1038"/>
              </w:object>
            </w:r>
            <w:r w:rsidR="00532E97">
              <w:rPr>
                <w:rFonts w:ascii="Segoe UI" w:hAnsi="Segoe UI" w:cs="Segoe UI"/>
                <w:color w:val="696969"/>
                <w:sz w:val="19"/>
                <w:szCs w:val="19"/>
              </w:rPr>
              <w:br/>
            </w:r>
            <w:hyperlink r:id="rId17" w:history="1">
              <w:r w:rsidR="00532E97">
                <w:rPr>
                  <w:rStyle w:val="Hiperveza"/>
                  <w:rFonts w:ascii="Segoe UI" w:hAnsi="Segoe UI" w:cs="Segoe UI"/>
                  <w:sz w:val="19"/>
                  <w:szCs w:val="19"/>
                </w:rPr>
                <w:t>Стандарди</w:t>
              </w:r>
              <w:r w:rsidR="00532E97">
                <w:rPr>
                  <w:rFonts w:ascii="Segoe UI" w:hAnsi="Segoe UI" w:cs="Segoe UI"/>
                  <w:b/>
                  <w:bCs/>
                  <w:color w:val="93292C"/>
                  <w:sz w:val="19"/>
                  <w:szCs w:val="19"/>
                  <w:u w:val="single"/>
                </w:rPr>
                <w:br/>
              </w:r>
              <w:r w:rsidR="00532E97">
                <w:rPr>
                  <w:rStyle w:val="Hiperveza"/>
                  <w:rFonts w:ascii="Segoe UI" w:hAnsi="Segoe UI" w:cs="Segoe UI"/>
                  <w:sz w:val="19"/>
                  <w:szCs w:val="19"/>
                </w:rPr>
                <w:t>компетенција</w:t>
              </w:r>
              <w:r w:rsidR="00532E97">
                <w:rPr>
                  <w:rFonts w:ascii="Segoe UI" w:hAnsi="Segoe UI" w:cs="Segoe UI"/>
                  <w:b/>
                  <w:bCs/>
                  <w:color w:val="93292C"/>
                  <w:sz w:val="19"/>
                  <w:szCs w:val="19"/>
                  <w:u w:val="single"/>
                </w:rPr>
                <w:br/>
              </w:r>
              <w:r w:rsidR="00532E97">
                <w:rPr>
                  <w:rStyle w:val="Hiperveza"/>
                  <w:rFonts w:ascii="Segoe UI" w:hAnsi="Segoe UI" w:cs="Segoe UI"/>
                  <w:sz w:val="19"/>
                  <w:szCs w:val="19"/>
                </w:rPr>
                <w:t>наставника</w:t>
              </w:r>
            </w:hyperlink>
            <w:r w:rsidR="00532E97">
              <w:rPr>
                <w:rFonts w:ascii="Segoe UI" w:hAnsi="Segoe UI" w:cs="Segoe UI"/>
                <w:color w:val="696969"/>
                <w:sz w:val="19"/>
                <w:szCs w:val="19"/>
              </w:rPr>
              <w:t xml:space="preserve"> </w:t>
            </w:r>
          </w:p>
        </w:tc>
        <w:tc>
          <w:tcPr>
            <w:tcW w:w="300" w:type="dxa"/>
            <w:hideMark/>
          </w:tcPr>
          <w:p w:rsidR="00532E97" w:rsidRDefault="00532E97">
            <w:pPr>
              <w:rPr>
                <w:rFonts w:ascii="Segoe UI" w:hAnsi="Segoe UI" w:cs="Segoe UI"/>
                <w:color w:val="696969"/>
                <w:sz w:val="19"/>
                <w:szCs w:val="19"/>
              </w:rPr>
            </w:pPr>
          </w:p>
        </w:tc>
        <w:tc>
          <w:tcPr>
            <w:tcW w:w="0" w:type="auto"/>
            <w:hideMark/>
          </w:tcPr>
          <w:p w:rsidR="00532E97" w:rsidRDefault="00D0755C">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41" type="#_x0000_t75" style="width:42pt;height:42pt" o:ole="">
                  <v:imagedata r:id="rId18" o:title=""/>
                </v:shape>
                <w:control r:id="rId19" w:name="DefaultOcxName3" w:shapeid="_x0000_i1041"/>
              </w:object>
            </w:r>
            <w:r w:rsidR="00532E97">
              <w:rPr>
                <w:rFonts w:ascii="Segoe UI" w:hAnsi="Segoe UI" w:cs="Segoe UI"/>
                <w:color w:val="696969"/>
                <w:sz w:val="19"/>
                <w:szCs w:val="19"/>
              </w:rPr>
              <w:br/>
            </w:r>
            <w:hyperlink r:id="rId20" w:history="1">
              <w:r w:rsidR="00532E97">
                <w:rPr>
                  <w:rStyle w:val="Hiperveza"/>
                  <w:rFonts w:ascii="Segoe UI" w:hAnsi="Segoe UI" w:cs="Segoe UI"/>
                  <w:sz w:val="19"/>
                  <w:szCs w:val="19"/>
                </w:rPr>
                <w:t>Приоритет</w:t>
              </w:r>
            </w:hyperlink>
            <w:r w:rsidR="00532E97">
              <w:rPr>
                <w:rFonts w:ascii="Segoe UI" w:hAnsi="Segoe UI" w:cs="Segoe UI"/>
                <w:color w:val="696969"/>
                <w:sz w:val="19"/>
                <w:szCs w:val="19"/>
              </w:rPr>
              <w:t xml:space="preserve"> </w:t>
            </w:r>
          </w:p>
        </w:tc>
        <w:tc>
          <w:tcPr>
            <w:tcW w:w="300" w:type="dxa"/>
            <w:hideMark/>
          </w:tcPr>
          <w:p w:rsidR="00532E97" w:rsidRDefault="00532E97">
            <w:pPr>
              <w:rPr>
                <w:rFonts w:ascii="Segoe UI" w:hAnsi="Segoe UI" w:cs="Segoe UI"/>
                <w:color w:val="696969"/>
                <w:sz w:val="19"/>
                <w:szCs w:val="19"/>
              </w:rPr>
            </w:pPr>
          </w:p>
        </w:tc>
        <w:tc>
          <w:tcPr>
            <w:tcW w:w="0" w:type="auto"/>
            <w:hideMark/>
          </w:tcPr>
          <w:p w:rsidR="00532E97" w:rsidRDefault="003B4955">
            <w:pPr>
              <w:jc w:val="center"/>
              <w:rPr>
                <w:rFonts w:ascii="Segoe UI" w:hAnsi="Segoe UI" w:cs="Segoe UI"/>
                <w:color w:val="696969"/>
                <w:sz w:val="19"/>
                <w:szCs w:val="19"/>
              </w:rPr>
            </w:pPr>
            <w:hyperlink r:id="rId21" w:tgtFrame="_blank" w:history="1">
              <w:r w:rsidR="00532E97">
                <w:rPr>
                  <w:rFonts w:ascii="Segoe UI" w:hAnsi="Segoe UI" w:cs="Segoe UI"/>
                  <w:b/>
                  <w:bCs/>
                  <w:noProof/>
                  <w:color w:val="93292C"/>
                  <w:sz w:val="19"/>
                  <w:szCs w:val="19"/>
                </w:rPr>
                <w:drawing>
                  <wp:inline distT="0" distB="0" distL="0" distR="0">
                    <wp:extent cx="666750" cy="666750"/>
                    <wp:effectExtent l="0" t="0" r="0" b="0"/>
                    <wp:docPr id="1" name="Picture 1" descr="http://katalog2015.zuov.rs/images/katalog-upitnik.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talog2015.zuov.rs/images/katalog-upitnik.png">
                              <a:hlinkClick r:id="rId21" tgtFrame="&quot;_blank&quot;"/>
                            </pic:cNvPr>
                            <pic:cNvPicPr>
                              <a:picLocks noChangeAspect="1" noChangeArrowheads="1"/>
                            </pic:cNvPicPr>
                          </pic:nvPicPr>
                          <pic:blipFill>
                            <a:blip r:embed="rId2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532E97">
                <w:rPr>
                  <w:rFonts w:ascii="Segoe UI" w:hAnsi="Segoe UI" w:cs="Segoe UI"/>
                  <w:b/>
                  <w:bCs/>
                  <w:color w:val="93292C"/>
                  <w:sz w:val="19"/>
                  <w:szCs w:val="19"/>
                  <w:u w:val="single"/>
                </w:rPr>
                <w:br/>
              </w:r>
              <w:r w:rsidR="00532E97">
                <w:rPr>
                  <w:rStyle w:val="Hiperveza"/>
                  <w:rFonts w:ascii="Segoe UI" w:hAnsi="Segoe UI" w:cs="Segoe UI"/>
                  <w:sz w:val="19"/>
                  <w:szCs w:val="19"/>
                </w:rPr>
                <w:t>Упитник за</w:t>
              </w:r>
              <w:r w:rsidR="00532E97">
                <w:rPr>
                  <w:rFonts w:ascii="Segoe UI" w:hAnsi="Segoe UI" w:cs="Segoe UI"/>
                  <w:b/>
                  <w:bCs/>
                  <w:color w:val="93292C"/>
                  <w:sz w:val="19"/>
                  <w:szCs w:val="19"/>
                  <w:u w:val="single"/>
                </w:rPr>
                <w:br/>
              </w:r>
              <w:r w:rsidR="00532E97">
                <w:rPr>
                  <w:rStyle w:val="Hiperveza"/>
                  <w:rFonts w:ascii="Segoe UI" w:hAnsi="Segoe UI" w:cs="Segoe UI"/>
                  <w:sz w:val="19"/>
                  <w:szCs w:val="19"/>
                </w:rPr>
                <w:t>самопроцену</w:t>
              </w:r>
              <w:r w:rsidR="00532E97">
                <w:rPr>
                  <w:rFonts w:ascii="Segoe UI" w:hAnsi="Segoe UI" w:cs="Segoe UI"/>
                  <w:b/>
                  <w:bCs/>
                  <w:color w:val="93292C"/>
                  <w:sz w:val="19"/>
                  <w:szCs w:val="19"/>
                  <w:u w:val="single"/>
                </w:rPr>
                <w:br/>
              </w:r>
              <w:r w:rsidR="00532E97">
                <w:rPr>
                  <w:rStyle w:val="Hiperveza"/>
                  <w:rFonts w:ascii="Segoe UI" w:hAnsi="Segoe UI" w:cs="Segoe UI"/>
                  <w:sz w:val="19"/>
                  <w:szCs w:val="19"/>
                </w:rPr>
                <w:t>компетенција</w:t>
              </w:r>
              <w:r w:rsidR="00532E97">
                <w:rPr>
                  <w:rFonts w:ascii="Segoe UI" w:hAnsi="Segoe UI" w:cs="Segoe UI"/>
                  <w:b/>
                  <w:bCs/>
                  <w:color w:val="93292C"/>
                  <w:sz w:val="19"/>
                  <w:szCs w:val="19"/>
                  <w:u w:val="single"/>
                </w:rPr>
                <w:br/>
              </w:r>
              <w:r w:rsidR="00532E97">
                <w:rPr>
                  <w:rStyle w:val="Hiperveza"/>
                  <w:rFonts w:ascii="Segoe UI" w:hAnsi="Segoe UI" w:cs="Segoe UI"/>
                  <w:sz w:val="19"/>
                  <w:szCs w:val="19"/>
                </w:rPr>
                <w:t>наставника</w:t>
              </w:r>
              <w:r w:rsidR="00532E97">
                <w:rPr>
                  <w:rFonts w:ascii="Segoe UI" w:hAnsi="Segoe UI" w:cs="Segoe UI"/>
                  <w:b/>
                  <w:bCs/>
                  <w:color w:val="93292C"/>
                  <w:sz w:val="19"/>
                  <w:szCs w:val="19"/>
                  <w:u w:val="single"/>
                </w:rPr>
                <w:br/>
              </w:r>
            </w:hyperlink>
          </w:p>
        </w:tc>
      </w:tr>
    </w:tbl>
    <w:p w:rsidR="00532E97" w:rsidRDefault="00532E97" w:rsidP="00532E97">
      <w:pPr>
        <w:shd w:val="clear" w:color="auto" w:fill="FFFFFF"/>
        <w:rPr>
          <w:rFonts w:ascii="Segoe UI" w:hAnsi="Segoe UI" w:cs="Segoe UI"/>
          <w:vanish/>
          <w:color w:val="696969"/>
          <w:sz w:val="19"/>
          <w:szCs w:val="19"/>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7"/>
        <w:gridCol w:w="330"/>
        <w:gridCol w:w="5048"/>
        <w:gridCol w:w="330"/>
        <w:gridCol w:w="3045"/>
      </w:tblGrid>
      <w:tr w:rsidR="00532E97" w:rsidTr="00532E97">
        <w:trPr>
          <w:trHeight w:val="240"/>
          <w:tblCellSpacing w:w="15" w:type="dxa"/>
        </w:trPr>
        <w:tc>
          <w:tcPr>
            <w:tcW w:w="0" w:type="auto"/>
            <w:vAlign w:val="center"/>
            <w:hideMark/>
          </w:tcPr>
          <w:p w:rsidR="00532E97" w:rsidRDefault="00532E97">
            <w:pPr>
              <w:rPr>
                <w:rFonts w:ascii="Segoe UI" w:hAnsi="Segoe UI" w:cs="Segoe UI"/>
                <w:color w:val="696969"/>
                <w:sz w:val="19"/>
                <w:szCs w:val="19"/>
              </w:rPr>
            </w:pPr>
            <w:r>
              <w:rPr>
                <w:rFonts w:ascii="Segoe UI" w:hAnsi="Segoe UI" w:cs="Segoe UI"/>
                <w:b/>
                <w:bCs/>
                <w:color w:val="696969"/>
                <w:sz w:val="36"/>
                <w:szCs w:val="36"/>
              </w:rPr>
              <w:t>668</w:t>
            </w:r>
            <w:r>
              <w:rPr>
                <w:rFonts w:ascii="Segoe UI" w:hAnsi="Segoe UI" w:cs="Segoe UI"/>
                <w:color w:val="696969"/>
                <w:sz w:val="19"/>
                <w:szCs w:val="19"/>
              </w:rPr>
              <w:t xml:space="preserve"> </w:t>
            </w:r>
          </w:p>
        </w:tc>
        <w:tc>
          <w:tcPr>
            <w:tcW w:w="300" w:type="dxa"/>
            <w:vAlign w:val="center"/>
            <w:hideMark/>
          </w:tcPr>
          <w:p w:rsidR="00532E97" w:rsidRDefault="00532E97">
            <w:pPr>
              <w:rPr>
                <w:rFonts w:ascii="Segoe UI" w:hAnsi="Segoe UI" w:cs="Segoe UI"/>
                <w:color w:val="696969"/>
                <w:sz w:val="19"/>
                <w:szCs w:val="19"/>
              </w:rPr>
            </w:pPr>
          </w:p>
        </w:tc>
        <w:tc>
          <w:tcPr>
            <w:tcW w:w="0" w:type="auto"/>
            <w:vAlign w:val="center"/>
            <w:hideMark/>
          </w:tcPr>
          <w:p w:rsidR="00532E97" w:rsidRDefault="00532E97">
            <w:pPr>
              <w:rPr>
                <w:rFonts w:ascii="Segoe UI" w:hAnsi="Segoe UI" w:cs="Segoe UI"/>
                <w:color w:val="696969"/>
                <w:sz w:val="19"/>
                <w:szCs w:val="19"/>
              </w:rPr>
            </w:pPr>
            <w:r>
              <w:rPr>
                <w:rFonts w:ascii="Segoe UI" w:hAnsi="Segoe UI" w:cs="Segoe UI"/>
                <w:b/>
                <w:bCs/>
                <w:color w:val="696969"/>
                <w:sz w:val="36"/>
                <w:szCs w:val="36"/>
              </w:rPr>
              <w:t>Обука у бироу – фаза јединственог, подељеног рада и оцењивање</w:t>
            </w:r>
            <w:r>
              <w:rPr>
                <w:rFonts w:ascii="Segoe UI" w:hAnsi="Segoe UI" w:cs="Segoe UI"/>
                <w:color w:val="696969"/>
                <w:sz w:val="19"/>
                <w:szCs w:val="19"/>
              </w:rPr>
              <w:t xml:space="preserve"> </w:t>
            </w:r>
          </w:p>
        </w:tc>
        <w:tc>
          <w:tcPr>
            <w:tcW w:w="300" w:type="dxa"/>
            <w:vAlign w:val="center"/>
            <w:hideMark/>
          </w:tcPr>
          <w:p w:rsidR="00532E97" w:rsidRDefault="00532E97">
            <w:pPr>
              <w:rPr>
                <w:rFonts w:ascii="Segoe UI" w:hAnsi="Segoe UI" w:cs="Segoe UI"/>
                <w:color w:val="696969"/>
                <w:sz w:val="19"/>
                <w:szCs w:val="19"/>
              </w:rPr>
            </w:pPr>
          </w:p>
        </w:tc>
        <w:tc>
          <w:tcPr>
            <w:tcW w:w="3000" w:type="dxa"/>
            <w:vAlign w:val="center"/>
            <w:hideMark/>
          </w:tcPr>
          <w:p w:rsidR="00532E97" w:rsidRDefault="00532E97">
            <w:pPr>
              <w:rPr>
                <w:rFonts w:ascii="Segoe UI" w:hAnsi="Segoe UI" w:cs="Segoe UI"/>
                <w:color w:val="696969"/>
                <w:sz w:val="19"/>
                <w:szCs w:val="19"/>
              </w:rPr>
            </w:pPr>
            <w:r>
              <w:rPr>
                <w:rFonts w:ascii="Segoe UI" w:hAnsi="Segoe UI" w:cs="Segoe UI"/>
                <w:b/>
                <w:bCs/>
                <w:color w:val="000000"/>
                <w:sz w:val="19"/>
                <w:szCs w:val="19"/>
              </w:rPr>
              <w:t>Компетенцијa: K1</w:t>
            </w:r>
            <w:r>
              <w:rPr>
                <w:rFonts w:ascii="Segoe UI" w:hAnsi="Segoe UI" w:cs="Segoe UI"/>
                <w:b/>
                <w:bCs/>
                <w:color w:val="000000"/>
                <w:sz w:val="19"/>
                <w:szCs w:val="19"/>
              </w:rPr>
              <w:br/>
              <w:t>Приоритети: 1</w:t>
            </w:r>
            <w:r>
              <w:rPr>
                <w:rFonts w:ascii="Segoe UI" w:hAnsi="Segoe UI" w:cs="Segoe UI"/>
                <w:color w:val="696969"/>
                <w:sz w:val="19"/>
                <w:szCs w:val="19"/>
              </w:rPr>
              <w:t xml:space="preserve"> </w:t>
            </w:r>
          </w:p>
        </w:tc>
      </w:tr>
    </w:tbl>
    <w:p w:rsidR="00532E97" w:rsidRDefault="00532E97" w:rsidP="00532E97">
      <w:pPr>
        <w:shd w:val="clear" w:color="auto" w:fill="FFFFFF"/>
        <w:rPr>
          <w:rFonts w:ascii="Segoe UI" w:hAnsi="Segoe UI" w:cs="Segoe UI"/>
          <w:vanish/>
          <w:color w:val="696969"/>
          <w:sz w:val="19"/>
          <w:szCs w:val="19"/>
        </w:rPr>
      </w:pPr>
    </w:p>
    <w:tbl>
      <w:tblPr>
        <w:tblW w:w="4900" w:type="pct"/>
        <w:tblCellMar>
          <w:top w:w="60" w:type="dxa"/>
          <w:left w:w="60" w:type="dxa"/>
          <w:bottom w:w="60" w:type="dxa"/>
          <w:right w:w="60" w:type="dxa"/>
        </w:tblCellMar>
        <w:tblLook w:val="04A0" w:firstRow="1" w:lastRow="0" w:firstColumn="1" w:lastColumn="0" w:noHBand="0" w:noVBand="1"/>
      </w:tblPr>
      <w:tblGrid>
        <w:gridCol w:w="1500"/>
        <w:gridCol w:w="7790"/>
      </w:tblGrid>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t>Институција</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Удружење наставника ВЕТ Форум, Ужице, Југ Богданова 11, Ужице</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Особа за контакт</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Небојша Јелисавчић, nebojsajelisavcic@gmail.com, 031519417, 0642882818</w:t>
            </w:r>
          </w:p>
        </w:tc>
      </w:tr>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t>Аутори</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1. Ана Петрович, наставник економске групе предмета, ЕТШ „Вук Караџић“, Стара Пазова 2. Биљана Миловић, наставник економске групе предмета, Економска школа, Ужице 3. Сретен Јовић, наставник економске групе предмета, Стручна школа „Свети Сава“, Бујановац 4. Имре Зомбори, директор, ЕСШ "Боса Милићевић", Суботица</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Реализатори</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1. Ана Петрович, наставник економске групе предмета, ЕТШ „Вук Караџић“, Стара Пазова 2. Биљана Миловић, наставник економске групе предмета, Економска школа, Ужице 3. Сретен Јовић, наставник економске групе предмета, Стручна школа „Свети Сава“, Бујановац 4. Имре Зомбори, директор, ЕСШ "Боса Милићевић", Суботица</w:t>
            </w:r>
          </w:p>
        </w:tc>
      </w:tr>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lastRenderedPageBreak/>
              <w:t>Општи циљеви</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Стицање знања , вештина и ставова наставника за планирање, извођење наставе и вредновање постигнућа ученика из предмета Обука у бироу у фазама јединственог и подељеног рада у подручју рада економија, право и администрација.</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Специфични циљеви</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Стицање знања о специфичностима наставе у бироу за учење и повезаности бироа за учење са осталим стручним предметима. Извођење наставе у форми импулс/активност у фази јединственог и подељеног рада.Стицање знања о специфичностима и сложености оцењивања у бироу за учење. Израда и употреба различитих формулара за потребе оцењивања у бироу за учење.</w:t>
            </w:r>
          </w:p>
        </w:tc>
      </w:tr>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t>Теме програма</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Наставни предмети и њихов значај за рад у бироу; Шта ради наставник а шта ученик у бироу; Радни материјал, планирање времена за израду задатака и израда плана тока часа; Континуитет у пословању; Комуникација; Организациона шема ПД у фази подељеног рада; Припрема импулса и материјала за сваку службу; Држање часа – анализа; Шта се све може оцењивати у бироу; Оцењивање радне пробе и теста практичних вештина; Оцењивање извештаја; Како унапредити процес учења у бироу</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Циљна група</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наставник стручних предмета – средња стручна школа</w:t>
            </w:r>
          </w:p>
        </w:tc>
      </w:tr>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t>Број учесника</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30</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Трајање</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три дана (24 бода)</w:t>
            </w:r>
          </w:p>
        </w:tc>
      </w:tr>
      <w:tr w:rsidR="00532E97" w:rsidTr="00532E97">
        <w:tc>
          <w:tcPr>
            <w:tcW w:w="1500" w:type="dxa"/>
            <w:shd w:val="clear" w:color="auto" w:fill="E9ECF1"/>
            <w:hideMark/>
          </w:tcPr>
          <w:p w:rsidR="00532E97" w:rsidRDefault="00532E97">
            <w:pPr>
              <w:rPr>
                <w:rFonts w:ascii="Segoe UI" w:hAnsi="Segoe UI" w:cs="Segoe UI"/>
                <w:b/>
                <w:bCs/>
                <w:color w:val="333333"/>
                <w:sz w:val="19"/>
                <w:szCs w:val="19"/>
              </w:rPr>
            </w:pPr>
            <w:r>
              <w:rPr>
                <w:rFonts w:ascii="Segoe UI" w:hAnsi="Segoe UI" w:cs="Segoe UI"/>
                <w:b/>
                <w:bCs/>
                <w:color w:val="333333"/>
                <w:sz w:val="19"/>
                <w:szCs w:val="19"/>
              </w:rPr>
              <w:t>Електронски</w:t>
            </w:r>
          </w:p>
        </w:tc>
        <w:tc>
          <w:tcPr>
            <w:tcW w:w="0" w:type="auto"/>
            <w:shd w:val="clear" w:color="auto" w:fill="F7F6F3"/>
            <w:vAlign w:val="center"/>
            <w:hideMark/>
          </w:tcPr>
          <w:p w:rsidR="00532E97" w:rsidRDefault="00532E97">
            <w:pPr>
              <w:rPr>
                <w:rFonts w:ascii="Segoe UI" w:hAnsi="Segoe UI" w:cs="Segoe UI"/>
                <w:color w:val="333333"/>
                <w:sz w:val="19"/>
                <w:szCs w:val="19"/>
              </w:rPr>
            </w:pPr>
            <w:r>
              <w:rPr>
                <w:rFonts w:ascii="Segoe UI" w:hAnsi="Segoe UI" w:cs="Segoe UI"/>
                <w:color w:val="333333"/>
                <w:sz w:val="19"/>
                <w:szCs w:val="19"/>
              </w:rPr>
              <w:t>Не</w:t>
            </w:r>
          </w:p>
        </w:tc>
      </w:tr>
      <w:tr w:rsidR="00532E97" w:rsidTr="00532E97">
        <w:tc>
          <w:tcPr>
            <w:tcW w:w="1500" w:type="dxa"/>
            <w:shd w:val="clear" w:color="auto" w:fill="E9ECF1"/>
            <w:hideMark/>
          </w:tcPr>
          <w:p w:rsidR="00532E97" w:rsidRDefault="00532E97">
            <w:pPr>
              <w:rPr>
                <w:rFonts w:ascii="Segoe UI" w:hAnsi="Segoe UI" w:cs="Segoe UI"/>
                <w:b/>
                <w:bCs/>
                <w:color w:val="284775"/>
                <w:sz w:val="19"/>
                <w:szCs w:val="19"/>
              </w:rPr>
            </w:pPr>
            <w:r>
              <w:rPr>
                <w:rFonts w:ascii="Segoe UI" w:hAnsi="Segoe UI" w:cs="Segoe UI"/>
                <w:b/>
                <w:bCs/>
                <w:color w:val="284775"/>
                <w:sz w:val="19"/>
                <w:szCs w:val="19"/>
              </w:rPr>
              <w:t>Цена</w:t>
            </w:r>
          </w:p>
        </w:tc>
        <w:tc>
          <w:tcPr>
            <w:tcW w:w="0" w:type="auto"/>
            <w:shd w:val="clear" w:color="auto" w:fill="FFFFFF"/>
            <w:vAlign w:val="center"/>
            <w:hideMark/>
          </w:tcPr>
          <w:p w:rsidR="00532E97" w:rsidRDefault="00532E97">
            <w:pPr>
              <w:rPr>
                <w:rFonts w:ascii="Segoe UI" w:hAnsi="Segoe UI" w:cs="Segoe UI"/>
                <w:color w:val="284775"/>
                <w:sz w:val="19"/>
                <w:szCs w:val="19"/>
              </w:rPr>
            </w:pPr>
            <w:r>
              <w:rPr>
                <w:rFonts w:ascii="Segoe UI" w:hAnsi="Segoe UI" w:cs="Segoe UI"/>
                <w:color w:val="284775"/>
                <w:sz w:val="19"/>
                <w:szCs w:val="19"/>
              </w:rPr>
              <w:t>Цена програма износи 4.500,00 динара по учеснику. Цена је пројектована за групу од 20 учесника. Цена покрива хонораре реализатора програма, порезе и доприносе и трошкове Удружења, трошкове смештаја, исхране и пута реализатора програма, материјала за реализацију програма, закуп просторије у којој се програм реализује. У цену нису урачунати трошкови смештаја и исхране учесника.</w:t>
            </w:r>
          </w:p>
        </w:tc>
      </w:tr>
    </w:tbl>
    <w:p w:rsidR="00532E97" w:rsidRDefault="00532E97" w:rsidP="00532E97">
      <w:pPr>
        <w:shd w:val="clear" w:color="auto" w:fill="93292C"/>
        <w:jc w:val="center"/>
        <w:rPr>
          <w:rFonts w:ascii="Segoe UI" w:hAnsi="Segoe UI" w:cs="Segoe UI"/>
          <w:color w:val="FFFFFF"/>
          <w:sz w:val="19"/>
          <w:szCs w:val="19"/>
        </w:rPr>
      </w:pPr>
      <w:r>
        <w:rPr>
          <w:rFonts w:ascii="Segoe UI" w:hAnsi="Segoe UI" w:cs="Segoe UI"/>
          <w:color w:val="FFFFFF"/>
          <w:sz w:val="19"/>
          <w:szCs w:val="19"/>
        </w:rPr>
        <w:t>© 2016 Завод за унапређивање образовања и васпитања</w:t>
      </w:r>
      <w:r>
        <w:rPr>
          <w:rFonts w:ascii="Segoe UI" w:hAnsi="Segoe UI" w:cs="Segoe UI"/>
          <w:color w:val="FFFFFF"/>
          <w:sz w:val="19"/>
          <w:szCs w:val="19"/>
        </w:rPr>
        <w:br/>
        <w:t>Центар за професионални развој запослених у образовању</w:t>
      </w: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Default="00D027C0" w:rsidP="00926DB3">
      <w:pPr>
        <w:pStyle w:val="Pasussalistom"/>
        <w:spacing w:line="240" w:lineRule="auto"/>
        <w:jc w:val="center"/>
        <w:rPr>
          <w:b/>
        </w:rPr>
      </w:pPr>
    </w:p>
    <w:p w:rsidR="00D027C0" w:rsidRPr="00D027C0" w:rsidRDefault="00D027C0" w:rsidP="00926DB3">
      <w:pPr>
        <w:pStyle w:val="Pasussalistom"/>
        <w:spacing w:line="240" w:lineRule="auto"/>
        <w:jc w:val="center"/>
        <w:rPr>
          <w:b/>
        </w:rPr>
      </w:pPr>
    </w:p>
    <w:p w:rsidR="00B97A0F" w:rsidRPr="004A3411" w:rsidRDefault="0028563D" w:rsidP="00B97A0F">
      <w:pPr>
        <w:pStyle w:val="Pasussalistom"/>
        <w:spacing w:line="240" w:lineRule="auto"/>
        <w:jc w:val="center"/>
        <w:rPr>
          <w:b/>
          <w:sz w:val="30"/>
          <w:szCs w:val="30"/>
        </w:rPr>
      </w:pPr>
      <w:r>
        <w:rPr>
          <w:b/>
          <w:sz w:val="30"/>
          <w:szCs w:val="30"/>
        </w:rPr>
        <w:lastRenderedPageBreak/>
        <w:t>У</w:t>
      </w:r>
      <w:r w:rsidR="004A3411">
        <w:rPr>
          <w:b/>
          <w:sz w:val="30"/>
          <w:szCs w:val="30"/>
        </w:rPr>
        <w:t>СЛОВИ ЗА УЧЕШЋЕ У ПОСТУПКУ ЈАВНЕ НАБАВКЕ ИЗ ЧЛ. 75. И 76. ЗАКОНА И УПУТСТВО КАКО СЕ ДОКАЗУЈЕ ИСПУЊЕНОСТ ТИХ УСЛОВА</w:t>
      </w:r>
    </w:p>
    <w:p w:rsidR="00762649" w:rsidRPr="00762649" w:rsidRDefault="00762649" w:rsidP="00B97A0F">
      <w:pPr>
        <w:pStyle w:val="Pasussalistom"/>
        <w:tabs>
          <w:tab w:val="left" w:pos="3450"/>
        </w:tabs>
        <w:jc w:val="center"/>
        <w:rPr>
          <w:rFonts w:cstheme="minorHAnsi"/>
          <w:b/>
        </w:rPr>
      </w:pP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iCs/>
        </w:rPr>
        <w:t xml:space="preserve">Право на учешће у поступку предметне јавне набавке има понуђач који испуњава </w:t>
      </w:r>
      <w:r w:rsidRPr="00B97A0F">
        <w:rPr>
          <w:rFonts w:cstheme="minorHAnsi"/>
          <w:b/>
          <w:iCs/>
        </w:rPr>
        <w:t>обавезне услове</w:t>
      </w:r>
      <w:r w:rsidRPr="00B97A0F">
        <w:rPr>
          <w:rFonts w:cstheme="minorHAnsi"/>
          <w:iCs/>
        </w:rPr>
        <w:t xml:space="preserve"> за учешће у поступку јавне набавке дефинисане чл. 75. Закона, и то:</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iCs/>
        </w:rPr>
        <w:t>Да је регистрован код надлежног органа, односно уписан у одговарајући регистар</w:t>
      </w:r>
      <w:r w:rsidRPr="00B97A0F">
        <w:rPr>
          <w:rFonts w:cstheme="minorHAnsi"/>
          <w:iCs/>
          <w:lang w:val="sr-Cyrl-CS"/>
        </w:rPr>
        <w:t xml:space="preserve"> </w:t>
      </w:r>
      <w:r w:rsidRPr="00B97A0F">
        <w:rPr>
          <w:rFonts w:cstheme="minorHAnsi"/>
          <w:i/>
          <w:iCs/>
          <w:lang w:val="sr-Cyrl-CS"/>
        </w:rPr>
        <w:t>(чл. 75. ст. 1. тач. 1)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7A0F">
        <w:rPr>
          <w:rFonts w:cstheme="minorHAnsi"/>
          <w:lang w:val="sr-Cyrl-CS"/>
        </w:rPr>
        <w:t xml:space="preserve"> </w:t>
      </w:r>
      <w:r w:rsidRPr="00B97A0F">
        <w:rPr>
          <w:rFonts w:cstheme="minorHAnsi"/>
          <w:i/>
          <w:iCs/>
          <w:lang w:val="sr-Cyrl-CS"/>
        </w:rPr>
        <w:t>(чл. 75. ст. 1. тач. 2)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7A0F">
        <w:rPr>
          <w:rFonts w:cstheme="minorHAnsi"/>
          <w:i/>
          <w:iCs/>
          <w:lang w:val="sr-Cyrl-CS"/>
        </w:rPr>
        <w:t>(чл. 75. ст. 1. тач. 4)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97A0F">
        <w:rPr>
          <w:rFonts w:cstheme="minorHAnsi"/>
          <w:lang w:val="sr-Cyrl-CS"/>
        </w:rPr>
        <w:t xml:space="preserve"> </w:t>
      </w:r>
      <w:r w:rsidRPr="00B97A0F">
        <w:rPr>
          <w:rFonts w:cstheme="minorHAnsi"/>
          <w:i/>
          <w:iCs/>
          <w:lang w:val="sr-Cyrl-CS"/>
        </w:rPr>
        <w:t>(чл. 75. ст. 2. Закона).</w:t>
      </w: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bCs/>
          <w:iCs/>
        </w:rPr>
        <w:t xml:space="preserve">Понуђач који </w:t>
      </w:r>
      <w:r w:rsidRPr="00B97A0F">
        <w:rPr>
          <w:rFonts w:cstheme="minorHAnsi"/>
          <w:iCs/>
        </w:rPr>
        <w:t xml:space="preserve">учествује у поступку предметне јавне набавке, мора испунити </w:t>
      </w:r>
      <w:r w:rsidRPr="00B97A0F">
        <w:rPr>
          <w:rFonts w:cstheme="minorHAnsi"/>
          <w:b/>
          <w:iCs/>
        </w:rPr>
        <w:t>додатне услове</w:t>
      </w:r>
      <w:r w:rsidRPr="00B97A0F">
        <w:rPr>
          <w:rFonts w:cstheme="minorHAnsi"/>
          <w:iCs/>
        </w:rPr>
        <w:t xml:space="preserve"> за учешће у поступку јавне набавке,  дефинисане чл. 76. Закона, и то: </w:t>
      </w:r>
    </w:p>
    <w:p w:rsidR="00B97A0F" w:rsidRPr="00C563E8" w:rsidRDefault="00A32D7B" w:rsidP="00762649">
      <w:pPr>
        <w:pStyle w:val="Pasussalistom"/>
        <w:numPr>
          <w:ilvl w:val="0"/>
          <w:numId w:val="6"/>
        </w:numPr>
        <w:tabs>
          <w:tab w:val="left" w:pos="3450"/>
        </w:tabs>
        <w:suppressAutoHyphens/>
        <w:spacing w:after="0" w:line="100" w:lineRule="atLeast"/>
        <w:ind w:left="1440"/>
        <w:contextualSpacing w:val="0"/>
        <w:jc w:val="both"/>
        <w:rPr>
          <w:rFonts w:cstheme="minorHAnsi"/>
          <w:b/>
        </w:rPr>
      </w:pPr>
      <w:r>
        <w:rPr>
          <w:rFonts w:cstheme="minorHAnsi"/>
        </w:rPr>
        <w:t>Да са ауторима семинара, односно стручних скупова има закључен уговор</w:t>
      </w:r>
      <w:r w:rsidR="00E9275F">
        <w:rPr>
          <w:rFonts w:cstheme="minorHAnsi"/>
        </w:rPr>
        <w:t>.</w:t>
      </w:r>
    </w:p>
    <w:p w:rsidR="00C563E8" w:rsidRPr="000E5BC8" w:rsidRDefault="00C563E8" w:rsidP="00C563E8">
      <w:pPr>
        <w:pStyle w:val="Pasussalistom"/>
        <w:tabs>
          <w:tab w:val="left" w:pos="3450"/>
        </w:tabs>
        <w:suppressAutoHyphens/>
        <w:spacing w:after="0" w:line="100" w:lineRule="atLeast"/>
        <w:ind w:left="1440"/>
        <w:contextualSpacing w:val="0"/>
        <w:jc w:val="both"/>
        <w:rPr>
          <w:rFonts w:cstheme="minorHAnsi"/>
          <w:b/>
        </w:rPr>
      </w:pPr>
    </w:p>
    <w:p w:rsidR="00CA54D9" w:rsidRDefault="000E5BC8" w:rsidP="00CA54D9">
      <w:pPr>
        <w:pStyle w:val="Pasussalistom"/>
        <w:tabs>
          <w:tab w:val="left" w:pos="3450"/>
        </w:tabs>
        <w:suppressAutoHyphens/>
        <w:spacing w:after="0" w:line="100" w:lineRule="atLeast"/>
        <w:ind w:left="1440"/>
        <w:contextualSpacing w:val="0"/>
        <w:jc w:val="both"/>
        <w:rPr>
          <w:rFonts w:cstheme="minorHAnsi"/>
          <w:b/>
        </w:rPr>
      </w:pPr>
      <w:r>
        <w:rPr>
          <w:rFonts w:cstheme="minorHAnsi"/>
          <w:b/>
        </w:rPr>
        <w:t>УПУТСТВО КАКО СЕ ДОКАЗУЈЕ ИСПУЊЕНОСТ УСЛОВА</w:t>
      </w:r>
    </w:p>
    <w:p w:rsidR="00CA54D9" w:rsidRPr="00351FCB" w:rsidRDefault="00CA54D9" w:rsidP="00CA54D9">
      <w:pPr>
        <w:tabs>
          <w:tab w:val="left" w:pos="3450"/>
        </w:tabs>
        <w:suppressAutoHyphens/>
        <w:spacing w:after="0" w:line="100" w:lineRule="atLeast"/>
        <w:jc w:val="both"/>
        <w:rPr>
          <w:rFonts w:cstheme="minorHAnsi"/>
          <w:b/>
        </w:rPr>
      </w:pPr>
      <w:r>
        <w:rPr>
          <w:rFonts w:cstheme="minorHAnsi"/>
          <w:b/>
        </w:rPr>
        <w:t>Доказ: Изј</w:t>
      </w:r>
      <w:r w:rsidR="00351FCB">
        <w:rPr>
          <w:rFonts w:cstheme="minorHAnsi"/>
          <w:b/>
        </w:rPr>
        <w:t>ава понуђача о</w:t>
      </w:r>
      <w:r w:rsidR="00F506BB">
        <w:rPr>
          <w:rFonts w:cstheme="minorHAnsi"/>
          <w:b/>
        </w:rPr>
        <w:t xml:space="preserve"> испуњености обав</w:t>
      </w:r>
      <w:r>
        <w:rPr>
          <w:rFonts w:cstheme="minorHAnsi"/>
          <w:b/>
        </w:rPr>
        <w:t xml:space="preserve">езних </w:t>
      </w:r>
      <w:r w:rsidR="00351FCB">
        <w:rPr>
          <w:rFonts w:cstheme="minorHAnsi"/>
          <w:b/>
        </w:rPr>
        <w:t xml:space="preserve">и додатних </w:t>
      </w:r>
      <w:r>
        <w:rPr>
          <w:rFonts w:cstheme="minorHAnsi"/>
          <w:b/>
        </w:rPr>
        <w:t>услова</w:t>
      </w:r>
      <w:r w:rsidR="00351FCB">
        <w:rPr>
          <w:rFonts w:cstheme="minorHAnsi"/>
          <w:b/>
        </w:rPr>
        <w:t xml:space="preserve"> из чл.75 и 76. Закона</w:t>
      </w:r>
    </w:p>
    <w:p w:rsidR="00CA54D9" w:rsidRDefault="00CA54D9" w:rsidP="00CA54D9">
      <w:pPr>
        <w:tabs>
          <w:tab w:val="left" w:pos="3450"/>
        </w:tabs>
        <w:suppressAutoHyphens/>
        <w:spacing w:after="0" w:line="100" w:lineRule="atLeast"/>
        <w:jc w:val="both"/>
        <w:rPr>
          <w:rFonts w:cstheme="minorHAnsi"/>
          <w:b/>
        </w:rPr>
      </w:pPr>
    </w:p>
    <w:p w:rsidR="00CA54D9" w:rsidRPr="00ED65B8" w:rsidRDefault="00ED65B8" w:rsidP="00CA54D9">
      <w:pPr>
        <w:tabs>
          <w:tab w:val="left" w:pos="3450"/>
        </w:tabs>
        <w:suppressAutoHyphens/>
        <w:spacing w:after="0" w:line="100" w:lineRule="atLeast"/>
        <w:jc w:val="both"/>
        <w:rPr>
          <w:rFonts w:cstheme="minorHAnsi"/>
        </w:rPr>
      </w:pPr>
      <w:r>
        <w:rPr>
          <w:rFonts w:cstheme="minorHAnsi"/>
        </w:rPr>
        <w:t xml:space="preserve">За правна лица </w:t>
      </w:r>
      <w:r w:rsidR="00D446E0">
        <w:rPr>
          <w:rFonts w:cstheme="minorHAnsi"/>
        </w:rPr>
        <w:t>(образац</w:t>
      </w:r>
      <w:r>
        <w:rPr>
          <w:rFonts w:cstheme="minorHAnsi"/>
        </w:rPr>
        <w:t xml:space="preserve"> XI)</w:t>
      </w:r>
    </w:p>
    <w:p w:rsidR="00CA54D9" w:rsidRDefault="00CA54D9" w:rsidP="00CA54D9">
      <w:pPr>
        <w:tabs>
          <w:tab w:val="left" w:pos="3450"/>
        </w:tabs>
        <w:suppressAutoHyphens/>
        <w:spacing w:after="0" w:line="100" w:lineRule="atLeast"/>
        <w:jc w:val="both"/>
        <w:rPr>
          <w:rFonts w:cstheme="minorHAnsi"/>
          <w:b/>
        </w:rPr>
      </w:pPr>
    </w:p>
    <w:p w:rsidR="00CA54D9" w:rsidRPr="006600AA" w:rsidRDefault="00CA54D9" w:rsidP="00CA54D9">
      <w:pPr>
        <w:pStyle w:val="CVNormal"/>
        <w:numPr>
          <w:ilvl w:val="0"/>
          <w:numId w:val="9"/>
        </w:numPr>
        <w:jc w:val="both"/>
        <w:rPr>
          <w:rFonts w:ascii="Calibri" w:hAnsi="Calibri" w:cs="Calibri"/>
          <w:sz w:val="22"/>
          <w:szCs w:val="22"/>
        </w:rPr>
      </w:pPr>
      <w:r w:rsidRPr="006600AA">
        <w:rPr>
          <w:rFonts w:ascii="Calibri" w:hAnsi="Calibri" w:cs="Calibri"/>
          <w:sz w:val="22"/>
          <w:szCs w:val="22"/>
        </w:rPr>
        <w:t>Понуђач је регистрован код надлежног органа, односно уписан у одговарајући регистар;</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6600AA">
        <w:rPr>
          <w:rFonts w:ascii="Calibri" w:hAnsi="Calibri" w:cs="Calibri"/>
          <w:i/>
          <w:sz w:val="22"/>
          <w:szCs w:val="22"/>
        </w:rPr>
        <w:t>или стране државе када има седиште на њеној територији;</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A54D9" w:rsidRPr="00E9275F" w:rsidRDefault="00CA54D9" w:rsidP="00CA54D9">
      <w:pPr>
        <w:pStyle w:val="CVNormal"/>
        <w:numPr>
          <w:ilvl w:val="0"/>
          <w:numId w:val="9"/>
        </w:numPr>
        <w:jc w:val="both"/>
        <w:rPr>
          <w:rFonts w:asciiTheme="minorHAnsi" w:hAnsiTheme="minorHAnsi" w:cstheme="minorHAnsi"/>
          <w:color w:val="FF0000"/>
          <w:sz w:val="22"/>
          <w:szCs w:val="22"/>
        </w:rPr>
      </w:pPr>
      <w:r w:rsidRPr="006600AA">
        <w:rPr>
          <w:rFonts w:ascii="Calibri" w:hAnsi="Calibri" w:cs="Calibri"/>
          <w:sz w:val="22"/>
          <w:szCs w:val="22"/>
        </w:rPr>
        <w:t>Понуђач испуњава додатни услов, доказ</w:t>
      </w:r>
      <w:r w:rsidR="00A32D7B">
        <w:rPr>
          <w:rFonts w:ascii="Calibri" w:hAnsi="Calibri" w:cs="Calibri"/>
          <w:sz w:val="22"/>
          <w:szCs w:val="22"/>
        </w:rPr>
        <w:t>ом о закљученом уговору</w:t>
      </w:r>
      <w:r w:rsidRPr="006600AA">
        <w:rPr>
          <w:rFonts w:ascii="Calibri" w:hAnsi="Calibri" w:cs="Calibri"/>
          <w:sz w:val="22"/>
          <w:szCs w:val="22"/>
        </w:rPr>
        <w:t>.</w:t>
      </w:r>
    </w:p>
    <w:p w:rsidR="00E9275F" w:rsidRPr="006600AA" w:rsidRDefault="00E9275F" w:rsidP="00E9275F">
      <w:pPr>
        <w:pStyle w:val="CVNormal"/>
        <w:ind w:left="473"/>
        <w:jc w:val="both"/>
        <w:rPr>
          <w:rFonts w:asciiTheme="minorHAnsi" w:hAnsiTheme="minorHAnsi" w:cstheme="minorHAnsi"/>
          <w:color w:val="FF0000"/>
          <w:sz w:val="22"/>
          <w:szCs w:val="22"/>
        </w:rPr>
      </w:pPr>
    </w:p>
    <w:p w:rsidR="00CA54D9" w:rsidRPr="00D446E0" w:rsidRDefault="00ED65B8" w:rsidP="00CA54D9">
      <w:pPr>
        <w:pStyle w:val="CVNormal"/>
        <w:jc w:val="both"/>
        <w:rPr>
          <w:rFonts w:asciiTheme="minorHAnsi" w:hAnsiTheme="minorHAnsi" w:cstheme="minorHAnsi"/>
          <w:sz w:val="24"/>
          <w:szCs w:val="24"/>
        </w:rPr>
      </w:pPr>
      <w:r>
        <w:rPr>
          <w:rFonts w:asciiTheme="minorHAnsi" w:hAnsiTheme="minorHAnsi" w:cstheme="minorHAnsi"/>
          <w:sz w:val="24"/>
          <w:szCs w:val="24"/>
        </w:rPr>
        <w:t>За физичка лица (</w:t>
      </w:r>
      <w:r w:rsidR="00D446E0">
        <w:rPr>
          <w:rFonts w:asciiTheme="minorHAnsi" w:hAnsiTheme="minorHAnsi" w:cstheme="minorHAnsi"/>
          <w:sz w:val="24"/>
          <w:szCs w:val="24"/>
        </w:rPr>
        <w:t>образац  XII)</w:t>
      </w:r>
    </w:p>
    <w:p w:rsidR="00CA54D9" w:rsidRDefault="00CA54D9" w:rsidP="00CA54D9">
      <w:pPr>
        <w:pStyle w:val="CVNormal"/>
        <w:jc w:val="both"/>
        <w:rPr>
          <w:rFonts w:asciiTheme="minorHAnsi" w:hAnsiTheme="minorHAnsi" w:cstheme="minorHAnsi"/>
          <w:sz w:val="24"/>
          <w:szCs w:val="24"/>
        </w:rPr>
      </w:pPr>
    </w:p>
    <w:p w:rsidR="00CA54D9" w:rsidRPr="006600AA" w:rsidRDefault="00CA54D9" w:rsidP="00CA54D9">
      <w:pPr>
        <w:pStyle w:val="CVNormal"/>
        <w:numPr>
          <w:ilvl w:val="0"/>
          <w:numId w:val="11"/>
        </w:numPr>
        <w:jc w:val="both"/>
        <w:rPr>
          <w:rFonts w:asciiTheme="minorHAnsi" w:hAnsiTheme="minorHAnsi" w:cstheme="minorHAnsi"/>
          <w:sz w:val="22"/>
          <w:szCs w:val="22"/>
        </w:rPr>
      </w:pPr>
      <w:r w:rsidRPr="006600AA">
        <w:rPr>
          <w:rFonts w:asciiTheme="minorHAnsi" w:hAnsiTheme="minorHAnsi" w:cstheme="minorHAnsi"/>
          <w:sz w:val="22"/>
          <w:szCs w:val="22"/>
        </w:rPr>
        <w:t xml:space="preserve">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w:t>
      </w:r>
      <w:r w:rsidRPr="006600AA">
        <w:rPr>
          <w:rFonts w:asciiTheme="minorHAnsi" w:hAnsiTheme="minorHAnsi" w:cstheme="minorHAnsi"/>
          <w:sz w:val="22"/>
          <w:szCs w:val="22"/>
        </w:rPr>
        <w:lastRenderedPageBreak/>
        <w:t>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измирио доспеле порезе, доприносе и друге јавне дажбине у складу са прописима Републике Србије (</w:t>
      </w:r>
      <w:r w:rsidRPr="006600AA">
        <w:rPr>
          <w:rFonts w:asciiTheme="minorHAnsi" w:hAnsiTheme="minorHAnsi" w:cstheme="minorHAnsi"/>
          <w:i/>
          <w:sz w:val="22"/>
          <w:szCs w:val="22"/>
        </w:rPr>
        <w:t>или стране државе када има седиште на њеној територији;</w:t>
      </w:r>
    </w:p>
    <w:p w:rsidR="00CA54D9" w:rsidRPr="001D1DFC"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D1DFC" w:rsidRDefault="001D1DFC" w:rsidP="001D1DFC">
      <w:pPr>
        <w:pStyle w:val="CVNormal"/>
        <w:jc w:val="both"/>
        <w:rPr>
          <w:rFonts w:asciiTheme="minorHAnsi" w:hAnsiTheme="minorHAnsi" w:cstheme="minorHAnsi"/>
          <w:sz w:val="22"/>
          <w:szCs w:val="22"/>
        </w:rPr>
      </w:pPr>
    </w:p>
    <w:p w:rsidR="001D1DFC" w:rsidRPr="006600AA" w:rsidRDefault="001D1DFC" w:rsidP="001D1DFC">
      <w:pPr>
        <w:pStyle w:val="CVNormal"/>
        <w:jc w:val="both"/>
        <w:rPr>
          <w:rFonts w:asciiTheme="minorHAnsi" w:hAnsiTheme="minorHAnsi" w:cstheme="minorHAnsi"/>
          <w:color w:val="FF0000"/>
          <w:sz w:val="22"/>
          <w:szCs w:val="22"/>
        </w:rPr>
      </w:pPr>
    </w:p>
    <w:p w:rsidR="000E5BC8"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r w:rsidRPr="0035700C">
        <w:rPr>
          <w:rFonts w:cstheme="minorHAnsi"/>
          <w:b/>
          <w:sz w:val="30"/>
          <w:szCs w:val="30"/>
        </w:rPr>
        <w:t xml:space="preserve">V </w:t>
      </w:r>
      <w:r>
        <w:rPr>
          <w:rFonts w:cstheme="minorHAnsi"/>
          <w:b/>
          <w:sz w:val="30"/>
          <w:szCs w:val="30"/>
        </w:rPr>
        <w:t>ЕЛЕМЕНТИ УГОВОРА О КОЈИМА ЋЕ СЕ ПРЕГОВАРАТИ И НАЧИН ПРЕГОВАРАЊА</w:t>
      </w:r>
    </w:p>
    <w:p w:rsidR="0035700C"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p>
    <w:p w:rsidR="0035700C" w:rsidRDefault="0035700C" w:rsidP="0035700C">
      <w:pPr>
        <w:tabs>
          <w:tab w:val="left" w:pos="3450"/>
        </w:tabs>
        <w:suppressAutoHyphens/>
        <w:spacing w:after="0" w:line="100" w:lineRule="atLeast"/>
        <w:jc w:val="both"/>
        <w:rPr>
          <w:rFonts w:cstheme="minorHAnsi"/>
        </w:rPr>
      </w:pPr>
      <w:r>
        <w:rPr>
          <w:rFonts w:cstheme="minorHAnsi"/>
        </w:rPr>
        <w:t>Предмет преговора су: цена понуде</w:t>
      </w:r>
      <w:r w:rsidR="004A3411">
        <w:rPr>
          <w:rFonts w:cstheme="minorHAnsi"/>
        </w:rPr>
        <w:t xml:space="preserve"> и</w:t>
      </w:r>
      <w:r w:rsidR="0081383A">
        <w:rPr>
          <w:rFonts w:cstheme="minorHAnsi"/>
        </w:rPr>
        <w:t xml:space="preserve"> услови</w:t>
      </w:r>
      <w:r>
        <w:rPr>
          <w:rFonts w:cstheme="minorHAnsi"/>
        </w:rPr>
        <w:t xml:space="preserve"> плаћања.</w:t>
      </w:r>
    </w:p>
    <w:p w:rsidR="0035700C" w:rsidRPr="00D446E0" w:rsidRDefault="0035700C" w:rsidP="0035700C">
      <w:pPr>
        <w:tabs>
          <w:tab w:val="left" w:pos="3450"/>
        </w:tabs>
        <w:suppressAutoHyphens/>
        <w:spacing w:after="0" w:line="100" w:lineRule="atLeast"/>
        <w:jc w:val="both"/>
        <w:rPr>
          <w:rFonts w:cstheme="minorHAnsi"/>
        </w:rPr>
      </w:pPr>
      <w:r>
        <w:rPr>
          <w:rFonts w:cstheme="minorHAnsi"/>
        </w:rPr>
        <w:t>Прег</w:t>
      </w:r>
      <w:r w:rsidR="004A3411">
        <w:rPr>
          <w:rFonts w:cstheme="minorHAnsi"/>
        </w:rPr>
        <w:t xml:space="preserve">оварање ће се </w:t>
      </w:r>
      <w:r w:rsidR="00D446E0">
        <w:rPr>
          <w:rFonts w:cstheme="minorHAnsi"/>
        </w:rPr>
        <w:t>из</w:t>
      </w:r>
      <w:r w:rsidR="004A3411">
        <w:rPr>
          <w:rFonts w:cstheme="minorHAnsi"/>
        </w:rPr>
        <w:t xml:space="preserve">вршити непосредно </w:t>
      </w:r>
      <w:r w:rsidR="00D446E0">
        <w:rPr>
          <w:rFonts w:cstheme="minorHAnsi"/>
        </w:rPr>
        <w:t>и то у једном кругу преговарања усменим путем.</w:t>
      </w:r>
    </w:p>
    <w:p w:rsidR="004A3411" w:rsidRDefault="00C51832" w:rsidP="0035700C">
      <w:pPr>
        <w:tabs>
          <w:tab w:val="left" w:pos="3450"/>
        </w:tabs>
        <w:suppressAutoHyphens/>
        <w:spacing w:after="0" w:line="100" w:lineRule="atLeast"/>
        <w:jc w:val="both"/>
        <w:rPr>
          <w:rFonts w:cstheme="minorHAnsi"/>
        </w:rPr>
      </w:pPr>
      <w:r>
        <w:rPr>
          <w:rFonts w:cstheme="minorHAnsi"/>
        </w:rPr>
        <w:t>Након завршеног преговарања, наручилац ће извршити стручну оцену понуде понуђача.</w:t>
      </w:r>
    </w:p>
    <w:p w:rsidR="00C51832" w:rsidRDefault="00C51832" w:rsidP="0035700C">
      <w:pPr>
        <w:tabs>
          <w:tab w:val="left" w:pos="3450"/>
        </w:tabs>
        <w:suppressAutoHyphens/>
        <w:spacing w:after="0" w:line="100" w:lineRule="atLeast"/>
        <w:jc w:val="both"/>
        <w:rPr>
          <w:rFonts w:cstheme="minorHAnsi"/>
        </w:rPr>
      </w:pPr>
      <w:r>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C51832" w:rsidRPr="00D446E0" w:rsidRDefault="00CB45A2" w:rsidP="0035700C">
      <w:pPr>
        <w:tabs>
          <w:tab w:val="left" w:pos="3450"/>
        </w:tabs>
        <w:suppressAutoHyphens/>
        <w:spacing w:after="0" w:line="100" w:lineRule="atLeast"/>
        <w:jc w:val="both"/>
        <w:rPr>
          <w:rFonts w:cstheme="minorHAnsi"/>
        </w:rPr>
      </w:pPr>
      <w:r>
        <w:rPr>
          <w:rFonts w:cstheme="minorHAnsi"/>
        </w:rPr>
        <w:t>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на начин да буду повољнији за наручиоца наго што су били у поднетој писаној понуди, што ће такође бити  констатовано записнички.</w:t>
      </w:r>
    </w:p>
    <w:p w:rsidR="008A109B" w:rsidRDefault="008A109B" w:rsidP="0035700C">
      <w:pPr>
        <w:tabs>
          <w:tab w:val="left" w:pos="3450"/>
        </w:tabs>
        <w:suppressAutoHyphens/>
        <w:spacing w:after="0" w:line="100" w:lineRule="atLeast"/>
        <w:jc w:val="both"/>
        <w:rPr>
          <w:rFonts w:cstheme="minorHAnsi"/>
        </w:rPr>
      </w:pPr>
      <w:r>
        <w:rPr>
          <w:rFonts w:cstheme="minorHAnsi"/>
        </w:rPr>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D446E0" w:rsidRDefault="008A109B" w:rsidP="00D446E0">
      <w:pPr>
        <w:tabs>
          <w:tab w:val="left" w:pos="3450"/>
        </w:tabs>
        <w:suppressAutoHyphens/>
        <w:spacing w:after="0" w:line="100" w:lineRule="atLeast"/>
        <w:jc w:val="both"/>
        <w:rPr>
          <w:rFonts w:cstheme="minorHAnsi"/>
        </w:rPr>
      </w:pPr>
      <w:r>
        <w:rPr>
          <w:rFonts w:cstheme="minorHAnsi"/>
        </w:rPr>
        <w:t>Рок за доношење одлуке о додели уговора је у окв</w:t>
      </w:r>
      <w:r w:rsidR="0047536A">
        <w:rPr>
          <w:rFonts w:cstheme="minorHAnsi"/>
        </w:rPr>
        <w:t>и</w:t>
      </w:r>
      <w:r>
        <w:rPr>
          <w:rFonts w:cstheme="minorHAnsi"/>
        </w:rPr>
        <w:t>рном року од 3 дана од дана отварања понуде, односно поступка преговарања.</w:t>
      </w:r>
    </w:p>
    <w:p w:rsidR="00D446E0" w:rsidRDefault="00D446E0" w:rsidP="00D446E0">
      <w:pPr>
        <w:tabs>
          <w:tab w:val="left" w:pos="3450"/>
        </w:tabs>
        <w:suppressAutoHyphens/>
        <w:spacing w:after="0" w:line="100" w:lineRule="atLeast"/>
        <w:jc w:val="both"/>
        <w:rPr>
          <w:rFonts w:cstheme="minorHAnsi"/>
        </w:rPr>
      </w:pP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D446E0" w:rsidRDefault="00D446E0" w:rsidP="00D446E0">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D446E0" w:rsidRPr="00D446E0" w:rsidRDefault="00D446E0" w:rsidP="00D446E0">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8A109B" w:rsidRPr="004A3411" w:rsidRDefault="008A109B" w:rsidP="0035700C">
      <w:pPr>
        <w:tabs>
          <w:tab w:val="left" w:pos="3450"/>
        </w:tabs>
        <w:suppressAutoHyphens/>
        <w:spacing w:after="0" w:line="100" w:lineRule="atLeast"/>
        <w:jc w:val="both"/>
        <w:rPr>
          <w:rFonts w:cstheme="minorHAnsi"/>
        </w:rPr>
      </w:pPr>
    </w:p>
    <w:p w:rsidR="00091585" w:rsidRPr="00091585" w:rsidRDefault="00091585" w:rsidP="000E5BC8">
      <w:pPr>
        <w:pStyle w:val="Pasussalistom"/>
        <w:tabs>
          <w:tab w:val="left" w:pos="3450"/>
        </w:tabs>
        <w:suppressAutoHyphens/>
        <w:spacing w:after="0" w:line="100" w:lineRule="atLeast"/>
        <w:ind w:left="1440"/>
        <w:contextualSpacing w:val="0"/>
        <w:jc w:val="both"/>
        <w:rPr>
          <w:rFonts w:cstheme="minorHAnsi"/>
          <w:b/>
        </w:rPr>
      </w:pPr>
    </w:p>
    <w:p w:rsidR="001E1D73" w:rsidRDefault="001E1D73" w:rsidP="00EA233F">
      <w:pPr>
        <w:pStyle w:val="Pasussalistom"/>
        <w:tabs>
          <w:tab w:val="left" w:pos="8530"/>
        </w:tabs>
        <w:jc w:val="center"/>
        <w:rPr>
          <w:rFonts w:cstheme="minorHAnsi"/>
          <w:b/>
          <w:sz w:val="30"/>
          <w:szCs w:val="30"/>
        </w:rPr>
      </w:pPr>
      <w:r w:rsidRPr="001E1D73">
        <w:rPr>
          <w:rFonts w:cstheme="minorHAnsi"/>
          <w:b/>
          <w:sz w:val="30"/>
          <w:szCs w:val="30"/>
        </w:rPr>
        <w:t>V</w:t>
      </w:r>
      <w:r w:rsidR="0081383A">
        <w:rPr>
          <w:rFonts w:cstheme="minorHAnsi"/>
          <w:b/>
          <w:sz w:val="30"/>
          <w:szCs w:val="30"/>
        </w:rPr>
        <w:t>I</w:t>
      </w:r>
      <w:r w:rsidRPr="001E1D73">
        <w:rPr>
          <w:rFonts w:cstheme="minorHAnsi"/>
          <w:b/>
          <w:sz w:val="30"/>
          <w:szCs w:val="30"/>
        </w:rPr>
        <w:t xml:space="preserve"> УПУТСТВО ПОНУЂАЧИМА КАКО ДА САЧИНЕ ПОНУДУ</w:t>
      </w:r>
    </w:p>
    <w:p w:rsidR="001E1D73" w:rsidRDefault="001E1D73" w:rsidP="00B97A0F">
      <w:pPr>
        <w:pStyle w:val="Pasussalistom"/>
        <w:tabs>
          <w:tab w:val="left" w:pos="8530"/>
        </w:tabs>
        <w:rPr>
          <w:rFonts w:cstheme="minorHAnsi"/>
          <w:b/>
          <w:sz w:val="30"/>
          <w:szCs w:val="30"/>
        </w:rPr>
      </w:pPr>
    </w:p>
    <w:p w:rsidR="004E1F2E" w:rsidRPr="001E1D73" w:rsidRDefault="001E1D73" w:rsidP="001E1D73">
      <w:pPr>
        <w:pStyle w:val="Pasussalistom"/>
        <w:numPr>
          <w:ilvl w:val="0"/>
          <w:numId w:val="12"/>
        </w:numPr>
        <w:tabs>
          <w:tab w:val="left" w:pos="8530"/>
        </w:tabs>
        <w:rPr>
          <w:rFonts w:cstheme="minorHAnsi"/>
          <w:b/>
          <w:sz w:val="30"/>
          <w:szCs w:val="30"/>
        </w:rPr>
      </w:pPr>
      <w:r>
        <w:rPr>
          <w:rFonts w:cstheme="minorHAnsi"/>
        </w:rPr>
        <w:t>ПОДАЦИ НА ЈЕЗИКУ НА КОЈЕМ ПОНУДА МОРА ДА БУДЕ САСТАВЉЕНА</w:t>
      </w:r>
      <w:r w:rsidR="00B97A0F" w:rsidRPr="001E1D73">
        <w:rPr>
          <w:rFonts w:cstheme="minorHAnsi"/>
          <w:b/>
          <w:sz w:val="30"/>
          <w:szCs w:val="30"/>
        </w:rPr>
        <w:tab/>
      </w:r>
    </w:p>
    <w:p w:rsidR="001E1D73" w:rsidRDefault="001E1D73" w:rsidP="001E1D73">
      <w:pPr>
        <w:tabs>
          <w:tab w:val="left" w:pos="8530"/>
        </w:tabs>
        <w:rPr>
          <w:rFonts w:cstheme="minorHAnsi"/>
        </w:rPr>
      </w:pPr>
      <w:r>
        <w:rPr>
          <w:rFonts w:cstheme="minorHAnsi"/>
        </w:rPr>
        <w:t>Сви делови понуде морају бити састављени на српском језику.</w:t>
      </w:r>
    </w:p>
    <w:p w:rsidR="001E1D73" w:rsidRDefault="001E1D73" w:rsidP="001E1D73">
      <w:pPr>
        <w:pStyle w:val="Pasussalistom"/>
        <w:numPr>
          <w:ilvl w:val="0"/>
          <w:numId w:val="12"/>
        </w:numPr>
        <w:tabs>
          <w:tab w:val="left" w:pos="8530"/>
        </w:tabs>
        <w:rPr>
          <w:rFonts w:cstheme="minorHAnsi"/>
        </w:rPr>
      </w:pPr>
      <w:r>
        <w:rPr>
          <w:rFonts w:cstheme="minorHAnsi"/>
        </w:rPr>
        <w:t>ПОПУЊАВАЊЕ ОБРАСЦА ПОНУДЕ, ПРИЈЕМ ПОНУДА, ОТВАРАЊЕ ПОНУДЕ И ЗАПИСНИК О ОТВАРАЊУ ПОНУДА</w:t>
      </w:r>
    </w:p>
    <w:p w:rsidR="001E1D73" w:rsidRPr="00A56F21" w:rsidRDefault="001E1D73" w:rsidP="006600AA">
      <w:pPr>
        <w:pStyle w:val="Pasussalistom"/>
        <w:numPr>
          <w:ilvl w:val="0"/>
          <w:numId w:val="13"/>
        </w:numPr>
        <w:tabs>
          <w:tab w:val="left" w:pos="8530"/>
        </w:tabs>
        <w:jc w:val="both"/>
        <w:rPr>
          <w:rFonts w:cstheme="minorHAnsi"/>
        </w:rPr>
      </w:pPr>
      <w:r w:rsidRPr="00A56F21">
        <w:rPr>
          <w:rFonts w:cstheme="minorHAnsi"/>
        </w:rPr>
        <w:lastRenderedPageBreak/>
        <w:t xml:space="preserve">Понуда се саставља тако што понуђач уписује тражене податке у обрасце који су саставни део Конкурсне документације. Понуда се подноси у затвореној коверти или кутији, затворена на начин да се приликом отварања </w:t>
      </w:r>
      <w:r w:rsidR="00A56F21" w:rsidRPr="00A56F21">
        <w:rPr>
          <w:rFonts w:cstheme="minorHAnsi"/>
        </w:rPr>
        <w:t>понуде може са сигурношћу утврдити да се први пут отвара.</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Понуђач подноси </w:t>
      </w:r>
      <w:r w:rsidR="00D446E0">
        <w:rPr>
          <w:rFonts w:cstheme="minorHAnsi"/>
        </w:rPr>
        <w:t>понуду за једну или више партија. Понуда мора да обухвати најмање једну целокупну партију. Понуђач је дужан да наведе да ли се понуда односи на целокупну набавку или само на одређену партију.</w:t>
      </w:r>
      <w:r w:rsidR="00211512">
        <w:rPr>
          <w:rFonts w:cstheme="minorHAnsi"/>
        </w:rPr>
        <w:t xml:space="preserve"> У случају да понуђач поднесе понуду за једну или две партије, она мора бити поднета тако да се може оцењивати за сваку партију посебно. У случају да понуђач поднесе понуду за једну или две партије, докази из чл. 75. и 76. Закона не морају бити достављени за сваку партију посебно, тј. довољно је доставити само за једну партију (изјаве, образац XI и XII).</w:t>
      </w:r>
    </w:p>
    <w:p w:rsidR="00A56F21" w:rsidRDefault="00A56F21" w:rsidP="006600AA">
      <w:pPr>
        <w:pStyle w:val="Pasussalistom"/>
        <w:numPr>
          <w:ilvl w:val="0"/>
          <w:numId w:val="13"/>
        </w:numPr>
        <w:tabs>
          <w:tab w:val="left" w:pos="8530"/>
        </w:tabs>
        <w:jc w:val="both"/>
        <w:rPr>
          <w:rFonts w:cstheme="minorHAnsi"/>
        </w:rPr>
      </w:pPr>
      <w:r>
        <w:rPr>
          <w:rFonts w:cstheme="minorHAnsi"/>
        </w:rPr>
        <w:t>Понуда се попуњава читко и неизбрисивим мастилом.</w:t>
      </w:r>
    </w:p>
    <w:p w:rsidR="00A56F21" w:rsidRDefault="00A56F21" w:rsidP="006600AA">
      <w:pPr>
        <w:pStyle w:val="Pasussalistom"/>
        <w:tabs>
          <w:tab w:val="left" w:pos="8530"/>
        </w:tabs>
        <w:jc w:val="both"/>
        <w:rPr>
          <w:rFonts w:cstheme="minorHAnsi"/>
        </w:rPr>
      </w:pPr>
    </w:p>
    <w:p w:rsidR="00A56F21" w:rsidRDefault="00A56F21" w:rsidP="00A56F21">
      <w:pPr>
        <w:pStyle w:val="Pasussalistom"/>
        <w:tabs>
          <w:tab w:val="left" w:pos="8530"/>
        </w:tabs>
        <w:rPr>
          <w:rFonts w:cstheme="minorHAnsi"/>
        </w:rPr>
      </w:pPr>
      <w:r>
        <w:rPr>
          <w:rFonts w:cstheme="minorHAnsi"/>
        </w:rPr>
        <w:t>ПРИЈЕМ ПОНУДЕ</w:t>
      </w:r>
    </w:p>
    <w:p w:rsidR="00A56F21" w:rsidRDefault="00A56F21" w:rsidP="00A56F21">
      <w:pPr>
        <w:pStyle w:val="Pasussalistom"/>
        <w:tabs>
          <w:tab w:val="left" w:pos="8530"/>
        </w:tabs>
        <w:rPr>
          <w:rFonts w:cstheme="minorHAnsi"/>
        </w:rPr>
      </w:pPr>
    </w:p>
    <w:p w:rsidR="00A56F21" w:rsidRDefault="00A56F21" w:rsidP="006600AA">
      <w:pPr>
        <w:pStyle w:val="Pasussalistom"/>
        <w:numPr>
          <w:ilvl w:val="0"/>
          <w:numId w:val="13"/>
        </w:numPr>
        <w:tabs>
          <w:tab w:val="left" w:pos="8530"/>
        </w:tabs>
        <w:jc w:val="both"/>
        <w:rPr>
          <w:rFonts w:cstheme="minorHAnsi"/>
        </w:rPr>
      </w:pPr>
      <w:r>
        <w:rPr>
          <w:rFonts w:cstheme="minorHAnsi"/>
        </w:rPr>
        <w:t>Наручилац ће приликом пријема понуде на коверти, односно кутији у којој се понуда налази да обележи време пријема и евидентирати број и датум понуде према редоследу приспећа. Уколико је понуда достављена непосредн</w:t>
      </w:r>
      <w:r w:rsidR="0081383A">
        <w:rPr>
          <w:rFonts w:cstheme="minorHAnsi"/>
        </w:rPr>
        <w:t>о н</w:t>
      </w:r>
      <w:r>
        <w:rPr>
          <w:rFonts w:cstheme="minorHAnsi"/>
        </w:rPr>
        <w:t>аручилац ће понуђачу предати потврду.</w:t>
      </w:r>
    </w:p>
    <w:p w:rsidR="00A56F21" w:rsidRPr="00211512" w:rsidRDefault="00A56F21" w:rsidP="00211512">
      <w:pPr>
        <w:pStyle w:val="Pasussalistom"/>
        <w:tabs>
          <w:tab w:val="left" w:pos="3450"/>
        </w:tabs>
        <w:jc w:val="both"/>
      </w:pPr>
      <w:r>
        <w:rPr>
          <w:rFonts w:cstheme="minorHAnsi"/>
        </w:rPr>
        <w:t>Понуђа</w:t>
      </w:r>
      <w:r w:rsidR="0081383A">
        <w:rPr>
          <w:rFonts w:cstheme="minorHAnsi"/>
        </w:rPr>
        <w:t>ч подноси понуду лично наручиоцу</w:t>
      </w:r>
      <w:r>
        <w:rPr>
          <w:rFonts w:cstheme="minorHAnsi"/>
        </w:rPr>
        <w:t xml:space="preserve">  или преко поште. Понуде се подносе на адресу: </w:t>
      </w:r>
      <w:r w:rsidR="00DB7664">
        <w:rPr>
          <w:rFonts w:cstheme="minorHAnsi"/>
        </w:rPr>
        <w:t>Регионални ц</w:t>
      </w:r>
      <w:r>
        <w:rPr>
          <w:rFonts w:cstheme="minorHAnsi"/>
        </w:rPr>
        <w:t xml:space="preserve">ентар за </w:t>
      </w:r>
      <w:r w:rsidR="00DB7664">
        <w:rPr>
          <w:rFonts w:cstheme="minorHAnsi"/>
        </w:rPr>
        <w:t xml:space="preserve">професионални развој запослених </w:t>
      </w:r>
      <w:r>
        <w:rPr>
          <w:rFonts w:cstheme="minorHAnsi"/>
        </w:rPr>
        <w:t xml:space="preserve"> у образовању, </w:t>
      </w:r>
      <w:r w:rsidR="00DB7664">
        <w:rPr>
          <w:rFonts w:cstheme="minorHAnsi"/>
        </w:rPr>
        <w:t>Цара Душана</w:t>
      </w:r>
      <w:r w:rsidR="00211512">
        <w:rPr>
          <w:rFonts w:cstheme="minorHAnsi"/>
        </w:rPr>
        <w:t xml:space="preserve"> број </w:t>
      </w:r>
      <w:r w:rsidR="00DB7664">
        <w:rPr>
          <w:rFonts w:cstheme="minorHAnsi"/>
        </w:rPr>
        <w:t>бб,</w:t>
      </w:r>
      <w:r w:rsidR="00211512">
        <w:rPr>
          <w:rFonts w:cstheme="minorHAnsi"/>
        </w:rPr>
        <w:t xml:space="preserve"> </w:t>
      </w:r>
      <w:r w:rsidR="00DB7664">
        <w:rPr>
          <w:rFonts w:cstheme="minorHAnsi"/>
        </w:rPr>
        <w:t>32</w:t>
      </w:r>
      <w:r w:rsidR="00211512">
        <w:rPr>
          <w:rFonts w:cstheme="minorHAnsi"/>
        </w:rPr>
        <w:t xml:space="preserve">000 </w:t>
      </w:r>
      <w:r w:rsidR="00DB7664">
        <w:rPr>
          <w:rFonts w:cstheme="minorHAnsi"/>
        </w:rPr>
        <w:t>Чачак</w:t>
      </w:r>
      <w:r w:rsidR="00211512">
        <w:rPr>
          <w:rFonts w:cstheme="minorHAnsi"/>
        </w:rPr>
        <w:t>, са назнаком „Понуда за јавну набавку услуга хонорарних сарадника</w:t>
      </w:r>
      <w:r w:rsidR="00211512" w:rsidRPr="00211512">
        <w:t xml:space="preserve"> </w:t>
      </w:r>
      <w:r w:rsidR="00211512">
        <w:t>за потребе извођења акредитованих семинара</w:t>
      </w:r>
      <w:r w:rsidR="00DB7664">
        <w:t xml:space="preserve"> </w:t>
      </w:r>
      <w:r w:rsidR="00211512">
        <w:t xml:space="preserve">у </w:t>
      </w:r>
      <w:r w:rsidR="00DB7664">
        <w:t>Регионалном ц</w:t>
      </w:r>
      <w:r w:rsidR="00211512">
        <w:t xml:space="preserve">ентру за </w:t>
      </w:r>
      <w:r w:rsidR="00DB7664">
        <w:t>професионални развој запослених</w:t>
      </w:r>
      <w:r w:rsidR="00211512">
        <w:t xml:space="preserve"> у образовању </w:t>
      </w:r>
      <w:r w:rsidR="00DB7664">
        <w:t>Чачак</w:t>
      </w:r>
      <w:r w:rsidR="00211512">
        <w:t>,</w:t>
      </w:r>
      <w:r w:rsidR="004D5165">
        <w:t xml:space="preserve"> јавна набавка бр. </w:t>
      </w:r>
      <w:r w:rsidR="00F37BC2">
        <w:t>3</w:t>
      </w:r>
      <w:r w:rsidR="00DB7664">
        <w:t xml:space="preserve"> - ПП</w:t>
      </w:r>
      <w:r w:rsidR="004D5165">
        <w:t>/</w:t>
      </w:r>
      <w:r w:rsidR="00AC4501">
        <w:t>2</w:t>
      </w:r>
      <w:r w:rsidR="004D5165">
        <w:t>01</w:t>
      </w:r>
      <w:r w:rsidR="00AC4501">
        <w:t>7</w:t>
      </w:r>
      <w:r w:rsidR="004D5165">
        <w:t>,</w:t>
      </w:r>
      <w:r w:rsidR="00211512">
        <w:t xml:space="preserve"> партија бр.___</w:t>
      </w:r>
      <w:r w:rsidR="004D5165">
        <w:t>“</w:t>
      </w:r>
    </w:p>
    <w:p w:rsidR="00A56F21" w:rsidRDefault="00A56F21" w:rsidP="006600AA">
      <w:pPr>
        <w:pStyle w:val="Pasussalistom"/>
        <w:tabs>
          <w:tab w:val="left" w:pos="8530"/>
        </w:tabs>
        <w:jc w:val="both"/>
        <w:rPr>
          <w:rFonts w:cstheme="minorHAnsi"/>
        </w:rPr>
      </w:pPr>
      <w:r>
        <w:rPr>
          <w:rFonts w:cstheme="minorHAnsi"/>
        </w:rPr>
        <w:t>НА ПОЛЕЂИНИ КОВЕРТЕ СА ПОНУДОМ НАПИСАТИ НАЗИВ ПОНУЂАЧА, АДРЕСУ, ТЕЛЕФОН.</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Рок за доставу понуде је </w:t>
      </w:r>
      <w:r w:rsidR="00016616">
        <w:rPr>
          <w:rFonts w:cstheme="minorHAnsi"/>
        </w:rPr>
        <w:t>два</w:t>
      </w:r>
      <w:r w:rsidR="0016324C" w:rsidRPr="0016324C">
        <w:rPr>
          <w:rFonts w:cstheme="minorHAnsi"/>
          <w:color w:val="000000" w:themeColor="text1"/>
        </w:rPr>
        <w:t xml:space="preserve"> дана</w:t>
      </w:r>
      <w:r>
        <w:rPr>
          <w:rFonts w:cstheme="minorHAnsi"/>
        </w:rPr>
        <w:t xml:space="preserve"> почев од дана када је Конкурсна документација објављена на Порталу јавних наб</w:t>
      </w:r>
      <w:r w:rsidR="00FF3CA5">
        <w:rPr>
          <w:rFonts w:cstheme="minorHAnsi"/>
        </w:rPr>
        <w:t>авки.</w:t>
      </w:r>
      <w:r w:rsidRPr="00FF3CA5">
        <w:rPr>
          <w:rFonts w:cstheme="minorHAnsi"/>
        </w:rPr>
        <w:t xml:space="preserve"> Рок за</w:t>
      </w:r>
      <w:r w:rsidR="0081383A" w:rsidRPr="00FF3CA5">
        <w:rPr>
          <w:rFonts w:cstheme="minorHAnsi"/>
        </w:rPr>
        <w:t xml:space="preserve"> доставу понуде је </w:t>
      </w:r>
      <w:r w:rsidR="00461779">
        <w:rPr>
          <w:rFonts w:cstheme="minorHAnsi"/>
        </w:rPr>
        <w:t>1</w:t>
      </w:r>
      <w:r w:rsidR="00357322">
        <w:rPr>
          <w:rFonts w:cstheme="minorHAnsi"/>
        </w:rPr>
        <w:t>3</w:t>
      </w:r>
      <w:r w:rsidR="00FF3CA5" w:rsidRPr="00FF3CA5">
        <w:rPr>
          <w:rFonts w:cstheme="minorHAnsi"/>
        </w:rPr>
        <w:t>.</w:t>
      </w:r>
      <w:r w:rsidR="00357322">
        <w:rPr>
          <w:rFonts w:cstheme="minorHAnsi"/>
        </w:rPr>
        <w:t>4</w:t>
      </w:r>
      <w:r w:rsidR="00FF3CA5" w:rsidRPr="00FF3CA5">
        <w:rPr>
          <w:rFonts w:cstheme="minorHAnsi"/>
        </w:rPr>
        <w:t>.201</w:t>
      </w:r>
      <w:r w:rsidR="00CE46C8">
        <w:rPr>
          <w:rFonts w:cstheme="minorHAnsi"/>
        </w:rPr>
        <w:t>7</w:t>
      </w:r>
      <w:r w:rsidR="00FF3CA5" w:rsidRPr="00FF3CA5">
        <w:rPr>
          <w:rFonts w:cstheme="minorHAnsi"/>
        </w:rPr>
        <w:t>. год</w:t>
      </w:r>
      <w:r w:rsidR="00D05F69">
        <w:rPr>
          <w:rFonts w:cstheme="minorHAnsi"/>
        </w:rPr>
        <w:t>ине</w:t>
      </w:r>
      <w:r w:rsidR="00FF3CA5" w:rsidRPr="00FF3CA5">
        <w:rPr>
          <w:rFonts w:cstheme="minorHAnsi"/>
        </w:rPr>
        <w:t xml:space="preserve"> </w:t>
      </w:r>
      <w:r w:rsidR="0081383A" w:rsidRPr="00FF3CA5">
        <w:rPr>
          <w:rFonts w:cstheme="minorHAnsi"/>
        </w:rPr>
        <w:t xml:space="preserve"> до 1</w:t>
      </w:r>
      <w:r w:rsidR="00DB7664">
        <w:rPr>
          <w:rFonts w:cstheme="minorHAnsi"/>
        </w:rPr>
        <w:t>2</w:t>
      </w:r>
      <w:r w:rsidR="0081383A" w:rsidRPr="00FF3CA5">
        <w:rPr>
          <w:rFonts w:cstheme="minorHAnsi"/>
        </w:rPr>
        <w:t xml:space="preserve"> </w:t>
      </w:r>
      <w:r w:rsidRPr="00FF3CA5">
        <w:rPr>
          <w:rFonts w:cstheme="minorHAnsi"/>
        </w:rPr>
        <w:t>часова.</w:t>
      </w:r>
      <w:r>
        <w:rPr>
          <w:rFonts w:cstheme="minorHAnsi"/>
        </w:rPr>
        <w:t xml:space="preserve"> Без обзира на начин доставе понуде, мора се обезбедити да иста стигне наручиоцу до назначеног датума и часа.</w:t>
      </w:r>
    </w:p>
    <w:p w:rsidR="006E41CF" w:rsidRDefault="006E41CF" w:rsidP="006600AA">
      <w:pPr>
        <w:pStyle w:val="Pasussalistom"/>
        <w:tabs>
          <w:tab w:val="left" w:pos="8530"/>
        </w:tabs>
        <w:jc w:val="both"/>
        <w:rPr>
          <w:rFonts w:cstheme="minorHAnsi"/>
        </w:rPr>
      </w:pPr>
    </w:p>
    <w:p w:rsidR="006E41CF" w:rsidRDefault="006E41CF" w:rsidP="006E41CF">
      <w:pPr>
        <w:pStyle w:val="Pasussalistom"/>
        <w:tabs>
          <w:tab w:val="left" w:pos="8530"/>
        </w:tabs>
        <w:rPr>
          <w:rFonts w:cstheme="minorHAnsi"/>
        </w:rPr>
      </w:pPr>
      <w:r>
        <w:rPr>
          <w:rFonts w:cstheme="minorHAnsi"/>
        </w:rPr>
        <w:t>ОТВАРАЊЕ ПОНУДА</w:t>
      </w:r>
    </w:p>
    <w:p w:rsidR="0081383A" w:rsidRDefault="006E41CF" w:rsidP="00DB7664">
      <w:pPr>
        <w:tabs>
          <w:tab w:val="left" w:pos="8530"/>
        </w:tabs>
        <w:jc w:val="both"/>
        <w:rPr>
          <w:rFonts w:cstheme="minorHAnsi"/>
          <w:color w:val="000000" w:themeColor="text1"/>
        </w:rPr>
      </w:pPr>
      <w:r>
        <w:rPr>
          <w:rFonts w:cstheme="minorHAnsi"/>
        </w:rPr>
        <w:t>Отварање понуде спроводи се одмах након истека рока за подно</w:t>
      </w:r>
      <w:r w:rsidR="0081383A">
        <w:rPr>
          <w:rFonts w:cstheme="minorHAnsi"/>
        </w:rPr>
        <w:t>шење понуда, односно истог дана у 1</w:t>
      </w:r>
      <w:r w:rsidR="00CE46C8">
        <w:rPr>
          <w:rFonts w:cstheme="minorHAnsi"/>
        </w:rPr>
        <w:t>4</w:t>
      </w:r>
      <w:r w:rsidR="0081383A">
        <w:rPr>
          <w:rFonts w:cstheme="minorHAnsi"/>
        </w:rPr>
        <w:t>:</w:t>
      </w:r>
      <w:r w:rsidR="00CE46C8">
        <w:rPr>
          <w:rFonts w:cstheme="minorHAnsi"/>
        </w:rPr>
        <w:t>0</w:t>
      </w:r>
      <w:r w:rsidR="0081383A">
        <w:rPr>
          <w:rFonts w:cstheme="minorHAnsi"/>
        </w:rPr>
        <w:t>0 часова</w:t>
      </w:r>
      <w:r>
        <w:rPr>
          <w:rFonts w:cstheme="minorHAnsi"/>
        </w:rPr>
        <w:t xml:space="preserve"> према времену достављања понуда</w:t>
      </w:r>
      <w:r w:rsidR="0081383A">
        <w:rPr>
          <w:rFonts w:cstheme="minorHAnsi"/>
          <w:color w:val="000000" w:themeColor="text1"/>
        </w:rPr>
        <w:t>, о чему се води записник о отварању понуда.</w:t>
      </w:r>
      <w:r w:rsidRPr="0045642E">
        <w:rPr>
          <w:rFonts w:cstheme="minorHAnsi"/>
          <w:color w:val="000000" w:themeColor="text1"/>
        </w:rPr>
        <w:t xml:space="preserve"> Отварање понуде је јавно и може присуствовати свако заинтересовано лице.</w:t>
      </w:r>
    </w:p>
    <w:p w:rsidR="0081383A" w:rsidRDefault="0081383A" w:rsidP="00DB7664">
      <w:pPr>
        <w:tabs>
          <w:tab w:val="left" w:pos="8530"/>
        </w:tabs>
        <w:jc w:val="both"/>
        <w:rPr>
          <w:rFonts w:cstheme="minorHAnsi"/>
          <w:color w:val="000000" w:themeColor="text1"/>
        </w:rPr>
      </w:pPr>
      <w:r>
        <w:rPr>
          <w:rFonts w:cstheme="minorHAnsi"/>
          <w:color w:val="000000" w:themeColor="text1"/>
        </w:rPr>
        <w:t xml:space="preserve">Након завршеног поступка отварања </w:t>
      </w:r>
      <w:r w:rsidR="00DB7664">
        <w:rPr>
          <w:rFonts w:cstheme="minorHAnsi"/>
          <w:color w:val="000000" w:themeColor="text1"/>
        </w:rPr>
        <w:t xml:space="preserve"> </w:t>
      </w:r>
      <w:r>
        <w:rPr>
          <w:rFonts w:cstheme="minorHAnsi"/>
          <w:color w:val="000000" w:themeColor="text1"/>
        </w:rPr>
        <w:t>понуда, наручилац приступа поступку преговарања са потенцијалним понуђачем и то истог дана у року од једног сата по завршеном отварању понуда, о чему се води записник о преговарању.</w:t>
      </w:r>
    </w:p>
    <w:p w:rsidR="00B14408" w:rsidRDefault="0081383A" w:rsidP="00DB7664">
      <w:pPr>
        <w:tabs>
          <w:tab w:val="left" w:pos="8530"/>
        </w:tabs>
        <w:jc w:val="both"/>
        <w:rPr>
          <w:rFonts w:cstheme="minorHAnsi"/>
          <w:color w:val="000000" w:themeColor="text1"/>
        </w:rPr>
      </w:pPr>
      <w:r>
        <w:rPr>
          <w:rFonts w:cstheme="minorHAnsi"/>
          <w:color w:val="000000" w:themeColor="text1"/>
        </w:rPr>
        <w:lastRenderedPageBreak/>
        <w:t>Отварање понуде је јавно и може присус</w:t>
      </w:r>
      <w:r w:rsidR="00211512">
        <w:rPr>
          <w:rFonts w:cstheme="minorHAnsi"/>
          <w:color w:val="000000" w:themeColor="text1"/>
        </w:rPr>
        <w:t>твовати овлашћени представник по</w:t>
      </w:r>
      <w:r>
        <w:rPr>
          <w:rFonts w:cstheme="minorHAnsi"/>
          <w:color w:val="000000" w:themeColor="text1"/>
        </w:rPr>
        <w:t>нуђача, с тим што мора имати посебну писмену пуномоћ понуђача за учешће у поступку отварања понуде, као и за преговарање око битних елемената понуде која се доставља Комисији за спровођење поступка јавне набавке непосредно пре започињања поступка отварања понуда.</w:t>
      </w:r>
    </w:p>
    <w:p w:rsidR="00C366BB" w:rsidRPr="00FD317D" w:rsidRDefault="007301FC" w:rsidP="00FD317D">
      <w:pPr>
        <w:pStyle w:val="Pasussalistom"/>
        <w:numPr>
          <w:ilvl w:val="0"/>
          <w:numId w:val="12"/>
        </w:numPr>
        <w:tabs>
          <w:tab w:val="left" w:pos="8530"/>
        </w:tabs>
        <w:rPr>
          <w:rFonts w:cstheme="minorHAnsi"/>
        </w:rPr>
      </w:pPr>
      <w:r>
        <w:rPr>
          <w:rFonts w:cstheme="minorHAnsi"/>
        </w:rPr>
        <w:t>НАЧИН ИЗМЕНЕ, ДОПУНЕ И ОПОЗИВА ПОНУДЕ</w:t>
      </w:r>
      <w:r w:rsidR="00211512">
        <w:rPr>
          <w:rFonts w:cstheme="minorHAnsi"/>
        </w:rPr>
        <w:t xml:space="preserve"> ОД СТРАНЕ ПОНУЂАЧА</w:t>
      </w:r>
    </w:p>
    <w:p w:rsidR="00FD317D" w:rsidRDefault="00FD317D" w:rsidP="00DB7664">
      <w:pPr>
        <w:tabs>
          <w:tab w:val="left" w:pos="8530"/>
        </w:tabs>
        <w:jc w:val="both"/>
        <w:rPr>
          <w:rFonts w:cstheme="minorHAnsi"/>
        </w:rPr>
      </w:pPr>
      <w:r>
        <w:rPr>
          <w:rFonts w:cstheme="minorHAnsi"/>
        </w:rPr>
        <w:t>У року за подношење понуда понуђач може да измени, допуни или опозове</w:t>
      </w:r>
      <w:r w:rsidR="004D5165">
        <w:rPr>
          <w:rFonts w:cstheme="minorHAnsi"/>
        </w:rPr>
        <w:t xml:space="preserve"> </w:t>
      </w:r>
      <w:r>
        <w:rPr>
          <w:rFonts w:cstheme="minorHAnsi"/>
        </w:rPr>
        <w:t>своју понуду. Измена, допуна или опозив понуде се врши у прописаном облик</w:t>
      </w:r>
      <w:r w:rsidR="004D5165">
        <w:rPr>
          <w:rFonts w:cstheme="minorHAnsi"/>
        </w:rPr>
        <w:t>у на обрасцима који се предају н</w:t>
      </w:r>
      <w:r>
        <w:rPr>
          <w:rFonts w:cstheme="minorHAnsi"/>
        </w:rPr>
        <w:t>аручиоцу.</w:t>
      </w:r>
    </w:p>
    <w:p w:rsidR="004D5165" w:rsidRDefault="004D5165" w:rsidP="00DB7664">
      <w:pPr>
        <w:tabs>
          <w:tab w:val="left" w:pos="8530"/>
        </w:tabs>
        <w:jc w:val="both"/>
        <w:rPr>
          <w:rFonts w:cstheme="minorHAnsi"/>
        </w:rPr>
      </w:pPr>
      <w:r>
        <w:rPr>
          <w:rFonts w:cstheme="minorHAnsi"/>
        </w:rPr>
        <w:t>Понуђач је дужан да јасно назначи који део понуде мења, односно која документа накнадно доставља.</w:t>
      </w:r>
    </w:p>
    <w:p w:rsidR="004D5165" w:rsidRDefault="004D5165" w:rsidP="004D5165">
      <w:pPr>
        <w:tabs>
          <w:tab w:val="left" w:pos="3450"/>
        </w:tabs>
        <w:jc w:val="both"/>
        <w:rPr>
          <w:rFonts w:cstheme="minorHAnsi"/>
        </w:rPr>
      </w:pPr>
      <w:r w:rsidRPr="004D5165">
        <w:rPr>
          <w:rFonts w:cstheme="minorHAnsi"/>
        </w:rPr>
        <w:t xml:space="preserve">Измену, допуну или опозив понуде треба доставити на адресу: </w:t>
      </w:r>
      <w:r w:rsidR="00DB7664">
        <w:rPr>
          <w:rFonts w:cstheme="minorHAnsi"/>
        </w:rPr>
        <w:t>Регионални центар за професионални развој запослених</w:t>
      </w:r>
      <w:r w:rsidRPr="004D5165">
        <w:rPr>
          <w:rFonts w:cstheme="minorHAnsi"/>
        </w:rPr>
        <w:t xml:space="preserve"> у образовању, </w:t>
      </w:r>
      <w:r w:rsidR="00E923D8">
        <w:rPr>
          <w:rFonts w:cstheme="minorHAnsi"/>
        </w:rPr>
        <w:t xml:space="preserve">Цара Душана, </w:t>
      </w:r>
      <w:r w:rsidRPr="004D5165">
        <w:rPr>
          <w:rFonts w:cstheme="minorHAnsi"/>
        </w:rPr>
        <w:t xml:space="preserve">број </w:t>
      </w:r>
      <w:r w:rsidR="00E923D8">
        <w:rPr>
          <w:rFonts w:cstheme="minorHAnsi"/>
        </w:rPr>
        <w:t>бб</w:t>
      </w:r>
      <w:r w:rsidRPr="004D5165">
        <w:rPr>
          <w:rFonts w:cstheme="minorHAnsi"/>
        </w:rPr>
        <w:t xml:space="preserve">, </w:t>
      </w:r>
      <w:r w:rsidR="00E923D8">
        <w:rPr>
          <w:rFonts w:cstheme="minorHAnsi"/>
        </w:rPr>
        <w:t>32</w:t>
      </w:r>
      <w:r w:rsidRPr="004D5165">
        <w:rPr>
          <w:rFonts w:cstheme="minorHAnsi"/>
        </w:rPr>
        <w:t xml:space="preserve">000 </w:t>
      </w:r>
      <w:r w:rsidR="00E923D8">
        <w:rPr>
          <w:rFonts w:cstheme="minorHAnsi"/>
        </w:rPr>
        <w:t>Чачак</w:t>
      </w:r>
      <w:r w:rsidRPr="004D5165">
        <w:rPr>
          <w:rFonts w:cstheme="minorHAnsi"/>
        </w:rPr>
        <w:t>, са назнаком:</w:t>
      </w:r>
    </w:p>
    <w:p w:rsidR="004D5165" w:rsidRDefault="004D5165" w:rsidP="004D5165">
      <w:pPr>
        <w:tabs>
          <w:tab w:val="left" w:pos="3450"/>
        </w:tabs>
        <w:jc w:val="both"/>
      </w:pPr>
      <w:r w:rsidRPr="004D5165">
        <w:rPr>
          <w:rFonts w:cstheme="minorHAnsi"/>
        </w:rPr>
        <w:t xml:space="preserve"> </w:t>
      </w:r>
      <w:r w:rsidR="001F62D8">
        <w:rPr>
          <w:rFonts w:cstheme="minorHAnsi"/>
        </w:rPr>
        <w:t xml:space="preserve">„Измена понуде за јавну набавку - </w:t>
      </w:r>
      <w:r w:rsidRPr="004D5165">
        <w:rPr>
          <w:rFonts w:cstheme="minorHAnsi"/>
        </w:rPr>
        <w:t>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E923D8">
        <w:t xml:space="preserve"> </w:t>
      </w:r>
      <w:r w:rsidR="00F37BC2">
        <w:t>3</w:t>
      </w:r>
      <w:r w:rsidR="00AC4501">
        <w:t xml:space="preserve"> </w:t>
      </w:r>
      <w:r w:rsidR="00E923D8">
        <w:t>- ПП</w:t>
      </w:r>
      <w:r w:rsidRPr="004D5165">
        <w:t>/</w:t>
      </w:r>
      <w:r w:rsidR="00AC4501">
        <w:t>2</w:t>
      </w:r>
      <w:r w:rsidRPr="004D5165">
        <w:t>01</w:t>
      </w:r>
      <w:r w:rsidR="00AC4501">
        <w:t>7</w:t>
      </w:r>
      <w:r w:rsidRPr="004D5165">
        <w:t>,  за партију бр.___</w:t>
      </w:r>
      <w:r>
        <w:t xml:space="preserve"> - НЕ ОТВАРАТИ“.</w:t>
      </w:r>
    </w:p>
    <w:p w:rsidR="004D5165" w:rsidRDefault="001F62D8" w:rsidP="004D5165">
      <w:pPr>
        <w:tabs>
          <w:tab w:val="left" w:pos="3450"/>
        </w:tabs>
        <w:jc w:val="both"/>
      </w:pPr>
      <w:r>
        <w:rPr>
          <w:rFonts w:cstheme="minorHAnsi"/>
        </w:rPr>
        <w:t>„</w:t>
      </w:r>
      <w:r w:rsidR="004D5165">
        <w:rPr>
          <w:rFonts w:cstheme="minorHAnsi"/>
        </w:rPr>
        <w:t xml:space="preserve">Допуна </w:t>
      </w:r>
      <w:r w:rsidR="004D5165" w:rsidRPr="004D5165">
        <w:rPr>
          <w:rFonts w:cstheme="minorHAnsi"/>
        </w:rPr>
        <w:t>понуде за јавну набавку</w:t>
      </w:r>
      <w:r>
        <w:rPr>
          <w:rFonts w:cstheme="minorHAnsi"/>
        </w:rPr>
        <w:t xml:space="preserve"> -</w:t>
      </w:r>
      <w:r w:rsidR="004D5165" w:rsidRPr="004D5165">
        <w:rPr>
          <w:rFonts w:cstheme="minorHAnsi"/>
        </w:rPr>
        <w:t xml:space="preserve"> услуге хонорарних сарадника</w:t>
      </w:r>
      <w:r w:rsidR="004D5165" w:rsidRPr="004D5165">
        <w:t xml:space="preserve"> </w:t>
      </w:r>
      <w:r w:rsidR="004D5165">
        <w:t>за потребе извођења акредитованих семинара</w:t>
      </w:r>
      <w:r w:rsidR="00E923D8">
        <w:t>, јав</w:t>
      </w:r>
      <w:r w:rsidR="004D5165" w:rsidRPr="004D5165">
        <w:t>на набака</w:t>
      </w:r>
      <w:r w:rsidR="00E923D8">
        <w:t xml:space="preserve"> </w:t>
      </w:r>
      <w:r w:rsidR="004D5165" w:rsidRPr="004D5165">
        <w:t xml:space="preserve">број </w:t>
      </w:r>
      <w:r w:rsidR="00F37BC2">
        <w:t>3</w:t>
      </w:r>
      <w:r w:rsidR="00E923D8">
        <w:t xml:space="preserve"> - ПП</w:t>
      </w:r>
      <w:r w:rsidR="004D5165" w:rsidRPr="004D5165">
        <w:t>/</w:t>
      </w:r>
      <w:r w:rsidR="00AC4501">
        <w:t>2</w:t>
      </w:r>
      <w:r w:rsidR="004D5165" w:rsidRPr="004D5165">
        <w:t>01</w:t>
      </w:r>
      <w:r w:rsidR="00AC4501">
        <w:t>7</w:t>
      </w:r>
      <w:r w:rsidR="004D5165" w:rsidRPr="004D5165">
        <w:t>,  за партију бр.___</w:t>
      </w:r>
      <w:r w:rsidR="004D5165">
        <w:t xml:space="preserve"> - НЕ ОТВАРАТИ“.</w:t>
      </w:r>
    </w:p>
    <w:p w:rsidR="001F62D8" w:rsidRDefault="001F62D8" w:rsidP="001F62D8">
      <w:pPr>
        <w:tabs>
          <w:tab w:val="left" w:pos="3450"/>
        </w:tabs>
        <w:jc w:val="both"/>
      </w:pPr>
      <w:r>
        <w:rPr>
          <w:rFonts w:cstheme="minorHAnsi"/>
        </w:rPr>
        <w:t xml:space="preserve">„Опозив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F37BC2">
        <w:t>3</w:t>
      </w:r>
      <w:r w:rsidR="00E923D8">
        <w:t>-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rPr>
          <w:rFonts w:cstheme="minorHAnsi"/>
        </w:rPr>
        <w:t xml:space="preserve">„Измена и допуна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F37BC2">
        <w:t>3</w:t>
      </w:r>
      <w:r w:rsidR="00E923D8">
        <w:t xml:space="preserve"> -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t>Уколико се измена понуде односи на понуђену цену, цена мора бити изражена у динарима, а не у процентима.</w:t>
      </w:r>
    </w:p>
    <w:p w:rsidR="001F62D8" w:rsidRDefault="001F62D8" w:rsidP="001F62D8">
      <w:pPr>
        <w:tabs>
          <w:tab w:val="left" w:pos="3450"/>
        </w:tabs>
        <w:jc w:val="both"/>
      </w:pPr>
      <w:r>
        <w:t>На полеђини коверте или на кутији навести назив и адресу понуђача, број телефона и контакт особу. По истеку рока за подношење понуда понуђач не може да повуче нити да мења своју понуду.</w:t>
      </w:r>
    </w:p>
    <w:p w:rsidR="00FD317D" w:rsidRDefault="007301FC" w:rsidP="00FD317D">
      <w:pPr>
        <w:pStyle w:val="Pasussalistom"/>
        <w:numPr>
          <w:ilvl w:val="0"/>
          <w:numId w:val="12"/>
        </w:numPr>
        <w:tabs>
          <w:tab w:val="left" w:pos="8530"/>
        </w:tabs>
        <w:rPr>
          <w:rFonts w:cstheme="minorHAnsi"/>
        </w:rPr>
      </w:pPr>
      <w:r>
        <w:rPr>
          <w:rFonts w:cstheme="minorHAnsi"/>
        </w:rPr>
        <w:t>НАЧИН ПРЕДАЈЕ, ИЗМЕНЕ, ДОПУНЕ И ОПОЗИВА ПОНУДЕ</w:t>
      </w:r>
    </w:p>
    <w:p w:rsidR="00AC49B2" w:rsidRDefault="00AC49B2" w:rsidP="00AC49B2">
      <w:pPr>
        <w:tabs>
          <w:tab w:val="left" w:pos="8530"/>
        </w:tabs>
        <w:jc w:val="both"/>
        <w:rPr>
          <w:rFonts w:cstheme="minorHAnsi"/>
        </w:rPr>
      </w:pPr>
      <w:r>
        <w:rPr>
          <w:rFonts w:cstheme="minorHAnsi"/>
        </w:rPr>
        <w:t>Измена, допуна или опозив понуде се подноси у затвореној коверти на једном од образаца, Понуђач подноси измену, допуну или опозив понуде лично Наручиоцу или преко поште, али без обзира на начин доставе измена, допуна или опозив мора да стигне пре датума отварања понуда.</w:t>
      </w:r>
    </w:p>
    <w:p w:rsidR="00AC49B2" w:rsidRDefault="007301FC" w:rsidP="00AC49B2">
      <w:pPr>
        <w:pStyle w:val="Pasussalistom"/>
        <w:numPr>
          <w:ilvl w:val="0"/>
          <w:numId w:val="12"/>
        </w:numPr>
        <w:tabs>
          <w:tab w:val="left" w:pos="8530"/>
        </w:tabs>
        <w:jc w:val="both"/>
        <w:rPr>
          <w:rFonts w:cstheme="minorHAnsi"/>
        </w:rPr>
      </w:pPr>
      <w:r>
        <w:rPr>
          <w:rFonts w:cstheme="minorHAnsi"/>
        </w:rPr>
        <w:t>НАЧИН И УСЛОВИ ПЛАЋАЊА</w:t>
      </w:r>
    </w:p>
    <w:p w:rsidR="00AC49B2" w:rsidRPr="001F62D8" w:rsidRDefault="00AC49B2" w:rsidP="00AC49B2">
      <w:pPr>
        <w:tabs>
          <w:tab w:val="left" w:pos="8530"/>
        </w:tabs>
        <w:jc w:val="both"/>
        <w:rPr>
          <w:rFonts w:cstheme="minorHAnsi"/>
          <w:color w:val="000000" w:themeColor="text1"/>
        </w:rPr>
      </w:pPr>
      <w:r w:rsidRPr="0016324C">
        <w:rPr>
          <w:rFonts w:cstheme="minorHAnsi"/>
          <w:color w:val="000000" w:themeColor="text1"/>
        </w:rPr>
        <w:t xml:space="preserve">Начин и услови плаћања представљају пословни интерес понуђача. </w:t>
      </w:r>
      <w:r w:rsidR="006A4E5A">
        <w:rPr>
          <w:rFonts w:cstheme="minorHAnsi"/>
          <w:color w:val="000000" w:themeColor="text1"/>
        </w:rPr>
        <w:t>Наручилац</w:t>
      </w:r>
      <w:r w:rsidRPr="0016324C">
        <w:rPr>
          <w:rFonts w:cstheme="minorHAnsi"/>
          <w:color w:val="000000" w:themeColor="text1"/>
        </w:rPr>
        <w:t xml:space="preserve"> ће на име накнаде за обављање посла исплатити извршиоца </w:t>
      </w:r>
      <w:r w:rsidR="001F62D8">
        <w:rPr>
          <w:rFonts w:cstheme="minorHAnsi"/>
          <w:color w:val="000000" w:themeColor="text1"/>
        </w:rPr>
        <w:t>посла према закљученом уговору а према условима из понуде понуђача. Понуђачу није дозвољено да захтева аванс.</w:t>
      </w:r>
    </w:p>
    <w:p w:rsidR="00AC49B2" w:rsidRDefault="007301FC" w:rsidP="00AC49B2">
      <w:pPr>
        <w:pStyle w:val="Pasussalistom"/>
        <w:numPr>
          <w:ilvl w:val="0"/>
          <w:numId w:val="12"/>
        </w:numPr>
        <w:tabs>
          <w:tab w:val="left" w:pos="8530"/>
        </w:tabs>
        <w:jc w:val="both"/>
        <w:rPr>
          <w:rFonts w:cstheme="minorHAnsi"/>
        </w:rPr>
      </w:pPr>
      <w:r>
        <w:rPr>
          <w:rFonts w:cstheme="minorHAnsi"/>
        </w:rPr>
        <w:lastRenderedPageBreak/>
        <w:t>ВАЛУТА У КОЈОЈ ЋЕ СЕ ВРШИТИ ПЛАЋАЊЕ</w:t>
      </w:r>
    </w:p>
    <w:p w:rsidR="00AC49B2" w:rsidRPr="0016324C" w:rsidRDefault="00AC49B2" w:rsidP="00AC49B2">
      <w:pPr>
        <w:tabs>
          <w:tab w:val="left" w:pos="8530"/>
        </w:tabs>
        <w:jc w:val="both"/>
        <w:rPr>
          <w:rFonts w:cstheme="minorHAnsi"/>
          <w:color w:val="000000" w:themeColor="text1"/>
        </w:rPr>
      </w:pPr>
      <w:r w:rsidRPr="0016324C">
        <w:rPr>
          <w:rFonts w:cstheme="minorHAnsi"/>
          <w:color w:val="000000" w:themeColor="text1"/>
        </w:rPr>
        <w:t xml:space="preserve">Цена у понуди исказује се у динарима </w:t>
      </w:r>
      <w:r w:rsidR="005A582B" w:rsidRPr="0016324C">
        <w:rPr>
          <w:rFonts w:cstheme="minorHAnsi"/>
          <w:color w:val="000000" w:themeColor="text1"/>
        </w:rPr>
        <w:t xml:space="preserve">са и без ПДВ-а, са урачунатим </w:t>
      </w:r>
      <w:r w:rsidR="006A4E5A">
        <w:rPr>
          <w:rFonts w:cstheme="minorHAnsi"/>
          <w:color w:val="000000" w:themeColor="text1"/>
        </w:rPr>
        <w:t>с</w:t>
      </w:r>
      <w:r w:rsidR="005A582B" w:rsidRPr="0016324C">
        <w:rPr>
          <w:rFonts w:cstheme="minorHAnsi"/>
          <w:color w:val="000000" w:themeColor="text1"/>
        </w:rPr>
        <w:t>вим трошковима које понуђач има у реализацији предметне јавне набавке. Цена је фиксна и не може се мењати.</w:t>
      </w:r>
    </w:p>
    <w:p w:rsidR="00FD317D" w:rsidRDefault="007301FC" w:rsidP="00AC49B2">
      <w:pPr>
        <w:pStyle w:val="Pasussalistom"/>
        <w:numPr>
          <w:ilvl w:val="0"/>
          <w:numId w:val="12"/>
        </w:numPr>
        <w:tabs>
          <w:tab w:val="left" w:pos="8530"/>
        </w:tabs>
        <w:rPr>
          <w:rFonts w:cstheme="minorHAnsi"/>
        </w:rPr>
      </w:pPr>
      <w:r>
        <w:rPr>
          <w:rFonts w:cstheme="minorHAnsi"/>
        </w:rPr>
        <w:t>РОК ИЗВРШЕЊА</w:t>
      </w:r>
    </w:p>
    <w:p w:rsidR="007301FC" w:rsidRPr="007301FC" w:rsidRDefault="00AC49B2" w:rsidP="00AC49B2">
      <w:pPr>
        <w:tabs>
          <w:tab w:val="left" w:pos="8530"/>
        </w:tabs>
        <w:rPr>
          <w:rFonts w:cstheme="minorHAnsi"/>
          <w:color w:val="000000" w:themeColor="text1"/>
        </w:rPr>
      </w:pPr>
      <w:r w:rsidRPr="0016324C">
        <w:rPr>
          <w:rFonts w:cstheme="minorHAnsi"/>
          <w:color w:val="000000" w:themeColor="text1"/>
        </w:rPr>
        <w:t xml:space="preserve">Рок извршења услуге је </w:t>
      </w:r>
      <w:r w:rsidR="00926DB3">
        <w:rPr>
          <w:rFonts w:cstheme="minorHAnsi"/>
          <w:color w:val="000000" w:themeColor="text1"/>
        </w:rPr>
        <w:t>12 месеци</w:t>
      </w:r>
      <w:r w:rsidR="001F72BF" w:rsidRPr="0016324C">
        <w:rPr>
          <w:rFonts w:cstheme="minorHAnsi"/>
          <w:color w:val="000000" w:themeColor="text1"/>
        </w:rPr>
        <w:t xml:space="preserve"> и биће </w:t>
      </w:r>
      <w:r w:rsidRPr="0016324C">
        <w:rPr>
          <w:rFonts w:cstheme="minorHAnsi"/>
          <w:color w:val="000000" w:themeColor="text1"/>
        </w:rPr>
        <w:t>прецизиран у уговору.</w:t>
      </w:r>
      <w:r w:rsidR="007301FC">
        <w:rPr>
          <w:rFonts w:cstheme="minorHAnsi"/>
          <w:color w:val="000000" w:themeColor="text1"/>
        </w:rPr>
        <w:t xml:space="preserve"> Рок важења понуде не може бити краћи од 30 дана од дана отварања понуда односно завршеног поступка преговарања.</w:t>
      </w:r>
    </w:p>
    <w:p w:rsidR="00AC49B2" w:rsidRDefault="007301FC" w:rsidP="00AC49B2">
      <w:pPr>
        <w:pStyle w:val="Pasussalistom"/>
        <w:numPr>
          <w:ilvl w:val="0"/>
          <w:numId w:val="12"/>
        </w:numPr>
        <w:tabs>
          <w:tab w:val="left" w:pos="8530"/>
        </w:tabs>
        <w:rPr>
          <w:rFonts w:cstheme="minorHAnsi"/>
        </w:rPr>
      </w:pPr>
      <w:r>
        <w:rPr>
          <w:rFonts w:cstheme="minorHAnsi"/>
        </w:rPr>
        <w:t>ТРАЖЕЊЕ ДОДАТНИХ ИНФОРМАЦИЈА И ПОЈАШЊЕЊА ОД СТРАНЕ ПОНУЂАЧА</w:t>
      </w:r>
    </w:p>
    <w:p w:rsidR="005A582B" w:rsidRPr="001F62D8" w:rsidRDefault="001F72BF" w:rsidP="006600AA">
      <w:pPr>
        <w:tabs>
          <w:tab w:val="left" w:pos="8530"/>
        </w:tabs>
        <w:jc w:val="both"/>
        <w:rPr>
          <w:rFonts w:cstheme="minorHAnsi"/>
        </w:rPr>
      </w:pPr>
      <w:r>
        <w:rPr>
          <w:rFonts w:cstheme="minorHAnsi"/>
        </w:rPr>
        <w:t>Заинтересовано лице мо</w:t>
      </w:r>
      <w:r w:rsidR="001F62D8">
        <w:rPr>
          <w:rFonts w:cstheme="minorHAnsi"/>
        </w:rPr>
        <w:t>же у писаном облику тражити од н</w:t>
      </w:r>
      <w:r>
        <w:rPr>
          <w:rFonts w:cstheme="minorHAnsi"/>
        </w:rPr>
        <w:t xml:space="preserve">аручиоца додатне информације </w:t>
      </w:r>
      <w:r w:rsidR="000A1A7A">
        <w:rPr>
          <w:rFonts w:cstheme="minorHAnsi"/>
        </w:rPr>
        <w:t>или појашњења у вези са припремањем понуде, најкасније 5 дана пре истека рока за подношење понуде.</w:t>
      </w:r>
      <w:r w:rsidR="001F62D8">
        <w:rPr>
          <w:rFonts w:cstheme="minorHAnsi"/>
        </w:rPr>
        <w:t xml:space="preserve"> У том случају наручилац ће поступити сходно члану 63. Закона.</w:t>
      </w:r>
    </w:p>
    <w:p w:rsidR="000A1A7A" w:rsidRDefault="000A1A7A" w:rsidP="006600AA">
      <w:pPr>
        <w:tabs>
          <w:tab w:val="left" w:pos="8530"/>
        </w:tabs>
        <w:jc w:val="both"/>
        <w:rPr>
          <w:rFonts w:cstheme="minorHAnsi"/>
        </w:rPr>
      </w:pPr>
      <w:r>
        <w:rPr>
          <w:rFonts w:cstheme="minorHAnsi"/>
        </w:rPr>
        <w:t>Комуникација у вези са додатним информацијама, појашњењима и одговорима врши се на следећи начин:</w:t>
      </w:r>
    </w:p>
    <w:p w:rsidR="000A1A7A" w:rsidRDefault="000A1A7A" w:rsidP="006600AA">
      <w:pPr>
        <w:pStyle w:val="Pasussalistom"/>
        <w:numPr>
          <w:ilvl w:val="0"/>
          <w:numId w:val="13"/>
        </w:numPr>
        <w:tabs>
          <w:tab w:val="left" w:pos="8530"/>
        </w:tabs>
        <w:jc w:val="both"/>
        <w:rPr>
          <w:rFonts w:cstheme="minorHAnsi"/>
        </w:rPr>
      </w:pPr>
      <w:r>
        <w:rPr>
          <w:rFonts w:cstheme="minorHAnsi"/>
        </w:rPr>
        <w:t>Комуникација у поступку Јавне набавке се врши писаним путем, односно путем поште или  електронске поште.</w:t>
      </w:r>
    </w:p>
    <w:p w:rsidR="00525343" w:rsidRPr="001F62D8" w:rsidRDefault="000A1A7A" w:rsidP="0035700C">
      <w:pPr>
        <w:pStyle w:val="Pasussalistom"/>
        <w:numPr>
          <w:ilvl w:val="0"/>
          <w:numId w:val="13"/>
        </w:numPr>
        <w:tabs>
          <w:tab w:val="left" w:pos="8530"/>
        </w:tabs>
        <w:jc w:val="both"/>
        <w:rPr>
          <w:rFonts w:cstheme="minorHAnsi"/>
        </w:rPr>
      </w:pPr>
      <w:r>
        <w:rPr>
          <w:rFonts w:cstheme="minorHAnsi"/>
        </w:rPr>
        <w:t>Ако је документ из поступка Јавне набавке достављен од стране Наручиоца или понуђача путе</w:t>
      </w:r>
      <w:r w:rsidR="00E24292">
        <w:rPr>
          <w:rFonts w:cstheme="minorHAnsi"/>
        </w:rPr>
        <w:t>м електронске поште, страна које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F62D8" w:rsidRDefault="001F62D8" w:rsidP="001F62D8">
      <w:pPr>
        <w:tabs>
          <w:tab w:val="left" w:pos="8530"/>
        </w:tabs>
        <w:jc w:val="both"/>
        <w:rPr>
          <w:rFonts w:cstheme="minorHAnsi"/>
        </w:rPr>
      </w:pPr>
      <w:r>
        <w:rPr>
          <w:rFonts w:cstheme="minorHAnsi"/>
        </w:rPr>
        <w:t xml:space="preserve">Додатне информације или појашњења упућују се са напоменом „Захтев за додатним информацијама или појашњењима конкурсне документације , за јавну набавку бр. </w:t>
      </w:r>
      <w:r w:rsidR="00F37BC2">
        <w:rPr>
          <w:rFonts w:cstheme="minorHAnsi"/>
        </w:rPr>
        <w:t>3</w:t>
      </w:r>
      <w:r w:rsidR="006A4E5A">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Pr>
          <w:rFonts w:cstheme="minorHAnsi"/>
        </w:rPr>
        <w:t>, за партију___“</w:t>
      </w:r>
    </w:p>
    <w:p w:rsidR="001F62D8" w:rsidRDefault="001F62D8" w:rsidP="001F62D8">
      <w:pPr>
        <w:tabs>
          <w:tab w:val="left" w:pos="8530"/>
        </w:tabs>
        <w:jc w:val="both"/>
        <w:rPr>
          <w:rFonts w:cstheme="minorHAnsi"/>
        </w:rPr>
      </w:pPr>
      <w:r>
        <w:rPr>
          <w:rFonts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понуде на Порталу јавних набавки.</w:t>
      </w:r>
    </w:p>
    <w:p w:rsidR="001F62D8" w:rsidRPr="001F62D8" w:rsidRDefault="001F62D8" w:rsidP="001F62D8">
      <w:pPr>
        <w:tabs>
          <w:tab w:val="left" w:pos="8530"/>
        </w:tabs>
        <w:jc w:val="both"/>
        <w:rPr>
          <w:rFonts w:cstheme="minorHAnsi"/>
        </w:rPr>
      </w:pPr>
      <w:r>
        <w:rPr>
          <w:rFonts w:cstheme="minorHAnsi"/>
        </w:rPr>
        <w:t>По истеку рока предвиђњног за подношење понуда</w:t>
      </w:r>
      <w:r w:rsidR="005F0C4A">
        <w:rPr>
          <w:rFonts w:cstheme="minorHAnsi"/>
        </w:rPr>
        <w:t xml:space="preserve">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дизвољено. Комуникација у поступку јавне набавке врши се искључиво на начин одређен чл. 20. Закона.</w:t>
      </w:r>
    </w:p>
    <w:p w:rsidR="006600AA" w:rsidRDefault="007301FC" w:rsidP="00525343">
      <w:pPr>
        <w:pStyle w:val="Pasussalistom"/>
        <w:numPr>
          <w:ilvl w:val="0"/>
          <w:numId w:val="12"/>
        </w:numPr>
        <w:tabs>
          <w:tab w:val="left" w:pos="8530"/>
        </w:tabs>
        <w:jc w:val="both"/>
        <w:rPr>
          <w:rFonts w:cstheme="minorHAnsi"/>
        </w:rPr>
      </w:pPr>
      <w:r>
        <w:rPr>
          <w:rFonts w:cstheme="minorHAnsi"/>
        </w:rPr>
        <w:t>ИЗМЕНЕ И ДОПУНЕ КОНКУРСНЕ ДОКУМЕНТАЦИЈЕ</w:t>
      </w:r>
    </w:p>
    <w:p w:rsidR="0035700C" w:rsidRDefault="00525343" w:rsidP="00525343">
      <w:pPr>
        <w:tabs>
          <w:tab w:val="left" w:pos="8530"/>
        </w:tabs>
        <w:jc w:val="both"/>
        <w:rPr>
          <w:rFonts w:cstheme="minorHAnsi"/>
        </w:rPr>
      </w:pPr>
      <w:r>
        <w:rPr>
          <w:rFonts w:cstheme="minorHAnsi"/>
        </w:rPr>
        <w:t>Наручилац може да измени или да допуни конкурсну документацију у року који је предвиђен за подношење понуда. Ако измени или допуни конкурсну документацију дужан је да без одлагања те измене и допуне објави на Порталу јавних набавки</w:t>
      </w:r>
      <w:r w:rsidR="003E52BE">
        <w:rPr>
          <w:rFonts w:cstheme="minorHAnsi"/>
        </w:rPr>
        <w:t xml:space="preserve"> и на својој интернет страници.</w:t>
      </w:r>
    </w:p>
    <w:p w:rsidR="007301FC" w:rsidRPr="007301FC" w:rsidRDefault="007301FC" w:rsidP="007301FC">
      <w:pPr>
        <w:pStyle w:val="Pasussalistom"/>
        <w:numPr>
          <w:ilvl w:val="0"/>
          <w:numId w:val="12"/>
        </w:numPr>
        <w:jc w:val="both"/>
        <w:rPr>
          <w:rFonts w:cstheme="minorHAnsi"/>
          <w:iCs/>
        </w:rPr>
      </w:pPr>
      <w:r w:rsidRPr="007301FC">
        <w:rPr>
          <w:rFonts w:cstheme="minorHAnsi"/>
          <w:iCs/>
        </w:rPr>
        <w:lastRenderedPageBreak/>
        <w:t>ПОДАЦИ О ДРЖАВНОМ ОРГАНУ ИЛИ ОРГАНИЗА</w:t>
      </w:r>
      <w:r w:rsidR="005F0C4A">
        <w:rPr>
          <w:rFonts w:cstheme="minorHAnsi"/>
          <w:iCs/>
        </w:rPr>
        <w:t xml:space="preserve">ЦИЈИ, ОДНОСНО ОРГАНУ ИЛИ СЛУЖБИ </w:t>
      </w:r>
      <w:r w:rsidRPr="007301FC">
        <w:rPr>
          <w:rFonts w:cstheme="minorHAnsi"/>
          <w:iCs/>
        </w:rPr>
        <w:t xml:space="preserve">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пореским обавезама се могу добити у Пореској управи, Министарства финансија и привреде.</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301FC" w:rsidRDefault="007301FC" w:rsidP="007301FC">
      <w:pPr>
        <w:jc w:val="both"/>
        <w:rPr>
          <w:rFonts w:eastAsia="TimesNewRomanPSMT" w:cstheme="minorHAnsi"/>
          <w:bCs/>
          <w:iCs/>
        </w:rPr>
      </w:pPr>
      <w:r w:rsidRPr="007301FC">
        <w:rPr>
          <w:rFonts w:eastAsia="TimesNewRomanPSMT" w:cstheme="minorHAnsi"/>
          <w:bCs/>
          <w:iCs/>
        </w:rPr>
        <w:t>Подаци о заштити при запошљавању и условима рада се могу добити у Министарству рада, запошљавања и социјалне политике.</w:t>
      </w:r>
    </w:p>
    <w:p w:rsidR="007301FC" w:rsidRPr="007301FC" w:rsidRDefault="007301FC" w:rsidP="007301FC">
      <w:pPr>
        <w:jc w:val="both"/>
        <w:rPr>
          <w:rFonts w:eastAsia="TimesNewRomanPSMT" w:cstheme="minorHAnsi"/>
          <w:bCs/>
          <w:iCs/>
        </w:rPr>
      </w:pPr>
    </w:p>
    <w:p w:rsidR="007301FC" w:rsidRPr="007301FC" w:rsidRDefault="007301FC" w:rsidP="007301FC">
      <w:pPr>
        <w:pStyle w:val="Pasussalistom"/>
        <w:numPr>
          <w:ilvl w:val="0"/>
          <w:numId w:val="12"/>
        </w:numPr>
        <w:jc w:val="both"/>
        <w:rPr>
          <w:rFonts w:cstheme="minorHAnsi"/>
        </w:rPr>
      </w:pPr>
      <w:r w:rsidRPr="007301FC">
        <w:rPr>
          <w:rFonts w:cstheme="minorHAnsi"/>
          <w:bCs/>
        </w:rPr>
        <w:t xml:space="preserve">ЗАШТИТА ПОВЕРЉИВОСТИ ПОДАТАКА КОЈЕ НАРУЧИЛАЦ СТАВЉА ПОНУЂАЧИМА НА РАСПОЛАГАЊЕ, УКЉУЧУЈУЋИ И ЊИХОВЕ ПОДИЗВОЂАЧЕ </w:t>
      </w:r>
    </w:p>
    <w:p w:rsidR="007301FC" w:rsidRDefault="007301FC" w:rsidP="007301FC">
      <w:pPr>
        <w:jc w:val="both"/>
        <w:rPr>
          <w:rFonts w:cstheme="minorHAnsi"/>
        </w:rPr>
      </w:pPr>
      <w:r w:rsidRPr="007301FC">
        <w:rPr>
          <w:rFonts w:cstheme="minorHAnsi"/>
        </w:rPr>
        <w:t>Предметна набавка не садржи поверљиве информације које наручилац ставља на располагање.</w:t>
      </w:r>
    </w:p>
    <w:p w:rsidR="007301FC" w:rsidRPr="007301FC" w:rsidRDefault="007301FC" w:rsidP="007301FC">
      <w:pPr>
        <w:pStyle w:val="Pasussalistom"/>
        <w:numPr>
          <w:ilvl w:val="0"/>
          <w:numId w:val="12"/>
        </w:numPr>
        <w:jc w:val="both"/>
        <w:rPr>
          <w:rFonts w:cstheme="minorHAnsi"/>
          <w:bCs/>
        </w:rPr>
      </w:pPr>
      <w:r w:rsidRPr="007301FC">
        <w:rPr>
          <w:rFonts w:cstheme="minorHAnsi"/>
          <w:bCs/>
        </w:rPr>
        <w:t xml:space="preserve">ДОДАТНА ОБЈАШЊЕЊА ОД ПОНУЂАЧА ПОСЛЕ ОТВАРАЊА ПОНУДА И КОНТРОЛА КОД ПОНУЂАЧА ОДНОСНО ЊЕГОВОГ ПОДИЗВОЂАЧА </w:t>
      </w:r>
    </w:p>
    <w:p w:rsidR="007301FC" w:rsidRPr="007301FC" w:rsidRDefault="007301FC" w:rsidP="007301FC">
      <w:pPr>
        <w:jc w:val="both"/>
        <w:rPr>
          <w:rFonts w:eastAsia="TimesNewRomanPSMT" w:cstheme="minorHAnsi"/>
          <w:bCs/>
        </w:rPr>
      </w:pPr>
      <w:r w:rsidRPr="007301FC">
        <w:rPr>
          <w:rFonts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301FC" w:rsidRPr="007301FC" w:rsidRDefault="007301FC" w:rsidP="007301FC">
      <w:pPr>
        <w:tabs>
          <w:tab w:val="left" w:pos="-135"/>
          <w:tab w:val="left" w:pos="0"/>
          <w:tab w:val="left" w:pos="120"/>
        </w:tabs>
        <w:jc w:val="both"/>
        <w:rPr>
          <w:rFonts w:cstheme="minorHAnsi"/>
        </w:rPr>
      </w:pPr>
      <w:r w:rsidRPr="007301FC">
        <w:rPr>
          <w:rFonts w:eastAsia="TimesNewRomanPSMT" w:cstheme="minorHAnsi"/>
          <w:bCs/>
        </w:rPr>
        <w:t>Уколико наручилац оцени да су потребна додатна објашњења или је потребно извршити</w:t>
      </w:r>
      <w:r w:rsidRPr="007301FC">
        <w:rPr>
          <w:rFonts w:cstheme="minorHAnsi"/>
        </w:rPr>
        <w:t xml:space="preserve"> контролу (увид) код понуђача, односно његовог подизвођача</w:t>
      </w:r>
      <w:r w:rsidRPr="007301FC">
        <w:rPr>
          <w:rFonts w:eastAsia="TimesNewRomanPSMT"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01FC" w:rsidRPr="007301FC" w:rsidRDefault="007301FC" w:rsidP="007301FC">
      <w:pPr>
        <w:tabs>
          <w:tab w:val="left" w:pos="-135"/>
          <w:tab w:val="left" w:pos="0"/>
          <w:tab w:val="left" w:pos="120"/>
        </w:tabs>
        <w:jc w:val="both"/>
        <w:rPr>
          <w:rFonts w:cstheme="minorHAnsi"/>
        </w:rPr>
      </w:pPr>
      <w:r w:rsidRPr="007301FC">
        <w:rPr>
          <w:rFonts w:cstheme="minorHAnsi"/>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01FC" w:rsidRPr="007301FC" w:rsidRDefault="007301FC" w:rsidP="007301FC">
      <w:pPr>
        <w:tabs>
          <w:tab w:val="left" w:pos="-135"/>
          <w:tab w:val="left" w:pos="0"/>
          <w:tab w:val="left" w:pos="120"/>
        </w:tabs>
        <w:jc w:val="both"/>
        <w:rPr>
          <w:rFonts w:cstheme="minorHAnsi"/>
        </w:rPr>
      </w:pPr>
      <w:r w:rsidRPr="007301FC">
        <w:rPr>
          <w:rFonts w:cstheme="minorHAnsi"/>
        </w:rPr>
        <w:t>У случају разлике између јединичне и укупне цене, меродавна је јединична цена.</w:t>
      </w:r>
    </w:p>
    <w:p w:rsidR="007301FC" w:rsidRPr="007301FC" w:rsidRDefault="007301FC" w:rsidP="007301FC">
      <w:pPr>
        <w:jc w:val="both"/>
        <w:rPr>
          <w:rFonts w:cstheme="minorHAnsi"/>
          <w:b/>
          <w:bCs/>
        </w:rPr>
      </w:pPr>
      <w:r w:rsidRPr="007301FC">
        <w:rPr>
          <w:rFonts w:cstheme="minorHAnsi"/>
        </w:rPr>
        <w:t>Ако се понуђач не сагласи са исправком рачунских грешака, наручил</w:t>
      </w:r>
      <w:r w:rsidRPr="007301FC">
        <w:rPr>
          <w:rFonts w:cstheme="minorHAnsi"/>
          <w:lang w:val="sr-Cyrl-CS"/>
        </w:rPr>
        <w:t>а</w:t>
      </w:r>
      <w:r w:rsidRPr="007301FC">
        <w:rPr>
          <w:rFonts w:cstheme="minorHAnsi"/>
        </w:rPr>
        <w:t xml:space="preserve">ц ће његову понуду одбити као неприхватљиву. </w:t>
      </w:r>
    </w:p>
    <w:p w:rsidR="007301FC" w:rsidRDefault="007301FC" w:rsidP="00022E4F">
      <w:pPr>
        <w:pStyle w:val="Pasussalistom"/>
        <w:numPr>
          <w:ilvl w:val="0"/>
          <w:numId w:val="12"/>
        </w:numPr>
        <w:jc w:val="both"/>
        <w:rPr>
          <w:rFonts w:cstheme="minorHAnsi"/>
          <w:bCs/>
        </w:rPr>
      </w:pPr>
      <w:r w:rsidRPr="00022E4F">
        <w:rPr>
          <w:rFonts w:cstheme="minorHAnsi"/>
          <w:bCs/>
        </w:rPr>
        <w:t>ЕЛЕМЕНТИ УГОВОРА О КОЈИМА ЋЕ СЕ ПРЕГОВАРАТИ И НАЧИН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Предмет преговора су: цена понуде и услови плаћања.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lastRenderedPageBreak/>
        <w:t>Преговарање ће се вршити непосредно и то у једном кругу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Након завршеног преговарања, наручилац ће извршити стручну оцену понуде понуђача.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на начин дабуду повољнији за наручиоца наго што су били у поднетој писаној понуди, што ће такође бити  констатовано записнички.</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5F0C4A" w:rsidRDefault="00022E4F" w:rsidP="005F0C4A">
      <w:pPr>
        <w:tabs>
          <w:tab w:val="left" w:pos="3450"/>
        </w:tabs>
        <w:suppressAutoHyphens/>
        <w:spacing w:after="0" w:line="100" w:lineRule="atLeast"/>
        <w:jc w:val="both"/>
        <w:rPr>
          <w:rFonts w:cstheme="minorHAnsi"/>
        </w:rPr>
      </w:pPr>
      <w:r w:rsidRPr="00022E4F">
        <w:rPr>
          <w:rFonts w:cstheme="minorHAnsi"/>
        </w:rPr>
        <w:t>Рок за доношење одлуке о додели уговора је у окврином року од 3 дана од дана отварања понуде, односно поступка преговарања.</w:t>
      </w:r>
    </w:p>
    <w:p w:rsidR="005F0C4A" w:rsidRDefault="005F0C4A" w:rsidP="005F0C4A">
      <w:pPr>
        <w:tabs>
          <w:tab w:val="left" w:pos="3450"/>
        </w:tabs>
        <w:suppressAutoHyphens/>
        <w:spacing w:after="0" w:line="100" w:lineRule="atLeast"/>
        <w:jc w:val="both"/>
        <w:rPr>
          <w:rFonts w:cstheme="minorHAnsi"/>
        </w:rPr>
      </w:pPr>
      <w:r w:rsidRPr="005F0C4A">
        <w:rPr>
          <w:rFonts w:cstheme="minorHAnsi"/>
        </w:rPr>
        <w:t xml:space="preserve"> </w:t>
      </w: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5F0C4A" w:rsidRDefault="005F0C4A" w:rsidP="005F0C4A">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5F0C4A" w:rsidRPr="00D446E0" w:rsidRDefault="005F0C4A" w:rsidP="005F0C4A">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pStyle w:val="Pasussalistom"/>
        <w:numPr>
          <w:ilvl w:val="0"/>
          <w:numId w:val="12"/>
        </w:numPr>
        <w:jc w:val="both"/>
        <w:rPr>
          <w:rFonts w:cstheme="minorHAnsi"/>
        </w:rPr>
      </w:pPr>
      <w:r w:rsidRPr="00022E4F">
        <w:rPr>
          <w:rFonts w:cstheme="minorHAnsi"/>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22E4F" w:rsidRDefault="00022E4F" w:rsidP="00022E4F">
      <w:pPr>
        <w:jc w:val="both"/>
        <w:rPr>
          <w:rFonts w:cstheme="minorHAnsi"/>
          <w:b/>
          <w:bCs/>
        </w:rPr>
      </w:pPr>
      <w:r w:rsidRPr="00022E4F">
        <w:rPr>
          <w:rFonts w:cstheme="minorHAnsi"/>
        </w:rPr>
        <w:t xml:space="preserve">Избор најповољније понуде ће се извршити применом критеријума </w:t>
      </w:r>
      <w:r w:rsidRPr="00022E4F">
        <w:rPr>
          <w:rFonts w:cstheme="minorHAnsi"/>
          <w:b/>
          <w:bCs/>
        </w:rPr>
        <w:t xml:space="preserve">„Најнижа понуђена цена“. </w:t>
      </w:r>
    </w:p>
    <w:p w:rsidR="00022E4F" w:rsidRPr="00022E4F" w:rsidRDefault="00022E4F" w:rsidP="00022E4F">
      <w:pPr>
        <w:pStyle w:val="Pasussalistom"/>
        <w:numPr>
          <w:ilvl w:val="0"/>
          <w:numId w:val="12"/>
        </w:numPr>
        <w:jc w:val="both"/>
        <w:rPr>
          <w:rFonts w:cstheme="minorHAnsi"/>
        </w:rPr>
      </w:pPr>
      <w:r w:rsidRPr="00022E4F">
        <w:rPr>
          <w:rFonts w:cstheme="minorHAnsi"/>
        </w:rPr>
        <w:t>КОРИШЋЕЊЕ ПАТЕНТА И ОДГОВОРНОСТ ЗА ПОВРЕДУ ЗАШТИЋЕНИХ ПРАВА ИНТЕЛЕКТУАЛНЕ СВОЈИНЕ ТРЕЋИХ ЛИЦА</w:t>
      </w:r>
    </w:p>
    <w:p w:rsidR="00022E4F" w:rsidRDefault="00022E4F" w:rsidP="00022E4F">
      <w:pPr>
        <w:jc w:val="both"/>
        <w:rPr>
          <w:rFonts w:eastAsia="TimesNewRomanPSMT" w:cstheme="minorHAnsi"/>
          <w:bCs/>
          <w:iCs/>
        </w:rPr>
      </w:pPr>
      <w:r w:rsidRPr="00022E4F">
        <w:rPr>
          <w:rFonts w:eastAsia="TimesNewRomanPSMT"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022E4F" w:rsidRPr="00022E4F" w:rsidRDefault="00022E4F" w:rsidP="00022E4F">
      <w:pPr>
        <w:jc w:val="both"/>
        <w:rPr>
          <w:rFonts w:eastAsia="TimesNewRomanPSMT" w:cstheme="minorHAnsi"/>
          <w:bCs/>
          <w:iCs/>
        </w:rPr>
      </w:pPr>
    </w:p>
    <w:p w:rsidR="00022E4F" w:rsidRPr="00022E4F" w:rsidRDefault="00022E4F" w:rsidP="00022E4F">
      <w:pPr>
        <w:pStyle w:val="Pasussalistom"/>
        <w:numPr>
          <w:ilvl w:val="0"/>
          <w:numId w:val="12"/>
        </w:numPr>
        <w:jc w:val="both"/>
        <w:rPr>
          <w:rFonts w:cstheme="minorHAnsi"/>
          <w:bCs/>
        </w:rPr>
      </w:pPr>
      <w:r w:rsidRPr="00022E4F">
        <w:rPr>
          <w:rFonts w:cstheme="minorHAnsi"/>
          <w:bCs/>
        </w:rPr>
        <w:t xml:space="preserve">НАЧИН И РОК ЗА ПОДНОШЕЊЕ ЗАХТЕВА ЗА ЗАШТИТУ ПРАВА ПОНУЂАЧА </w:t>
      </w:r>
    </w:p>
    <w:p w:rsidR="00022E4F" w:rsidRPr="00022E4F" w:rsidRDefault="00022E4F" w:rsidP="00022E4F">
      <w:pPr>
        <w:jc w:val="both"/>
        <w:rPr>
          <w:rFonts w:cstheme="minorHAnsi"/>
        </w:rPr>
      </w:pPr>
      <w:r w:rsidRPr="00022E4F">
        <w:rPr>
          <w:rFonts w:cstheme="minorHAnsi"/>
        </w:rPr>
        <w:t>Захтев за заштиту права може да поднесе понуђач, односно свако заинтересовано лице, или пословно удружење у њихово им</w:t>
      </w:r>
      <w:r w:rsidRPr="00022E4F">
        <w:rPr>
          <w:rFonts w:cstheme="minorHAnsi"/>
          <w:lang w:val="sr-Cyrl-CS"/>
        </w:rPr>
        <w:t>е</w:t>
      </w:r>
      <w:r w:rsidRPr="00022E4F">
        <w:rPr>
          <w:rFonts w:cstheme="minorHAnsi"/>
        </w:rPr>
        <w:t xml:space="preserve">. </w:t>
      </w:r>
    </w:p>
    <w:p w:rsidR="00022E4F" w:rsidRPr="00022E4F" w:rsidRDefault="00022E4F" w:rsidP="00022E4F">
      <w:pPr>
        <w:jc w:val="both"/>
        <w:rPr>
          <w:rFonts w:cstheme="minorHAnsi"/>
        </w:rPr>
      </w:pPr>
      <w:r w:rsidRPr="00022E4F">
        <w:rPr>
          <w:rFonts w:cstheme="minorHAnsi"/>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22E4F">
        <w:rPr>
          <w:rFonts w:eastAsia="TimesNewRomanPSMT" w:cstheme="minorHAnsi"/>
          <w:bCs/>
        </w:rPr>
        <w:t xml:space="preserve"> Захтев за заштиту права се доставља непосредно, електронском поштом</w:t>
      </w:r>
      <w:r w:rsidRPr="00022E4F">
        <w:rPr>
          <w:rFonts w:cstheme="minorHAnsi"/>
          <w:lang w:val="sr-Cyrl-CS"/>
        </w:rPr>
        <w:t xml:space="preserve"> на </w:t>
      </w:r>
      <w:r w:rsidRPr="00022E4F">
        <w:rPr>
          <w:rFonts w:cstheme="minorHAnsi"/>
          <w:iCs/>
        </w:rPr>
        <w:t>e</w:t>
      </w:r>
      <w:r w:rsidRPr="00022E4F">
        <w:rPr>
          <w:rFonts w:cstheme="minorHAnsi"/>
          <w:iCs/>
          <w:lang w:val="ru-RU"/>
        </w:rPr>
        <w:t>-</w:t>
      </w:r>
      <w:r w:rsidRPr="00022E4F">
        <w:rPr>
          <w:rFonts w:cstheme="minorHAnsi"/>
          <w:iCs/>
        </w:rPr>
        <w:t>mail</w:t>
      </w:r>
      <w:r>
        <w:rPr>
          <w:rFonts w:cstheme="minorHAnsi"/>
          <w:iCs/>
        </w:rPr>
        <w:t xml:space="preserve"> </w:t>
      </w:r>
      <w:r w:rsidR="00CE46C8">
        <w:rPr>
          <w:rFonts w:cstheme="minorHAnsi"/>
          <w:iCs/>
        </w:rPr>
        <w:t>cacakrc@gmail.com</w:t>
      </w:r>
      <w:r w:rsidRPr="00022E4F">
        <w:rPr>
          <w:rFonts w:eastAsia="TimesNewRomanPSMT" w:cstheme="minorHAnsi"/>
          <w:bCs/>
        </w:rPr>
        <w:t xml:space="preserve"> </w:t>
      </w:r>
      <w:r w:rsidR="00CE46C8">
        <w:rPr>
          <w:rFonts w:eastAsia="TimesNewRomanPSMT" w:cstheme="minorHAnsi"/>
          <w:bCs/>
        </w:rPr>
        <w:t>и</w:t>
      </w:r>
      <w:r w:rsidRPr="00022E4F">
        <w:rPr>
          <w:rFonts w:eastAsia="TimesNewRomanPSMT" w:cstheme="minorHAnsi"/>
          <w:bCs/>
        </w:rPr>
        <w:t>ли препорученом пошиљком са повратницом.</w:t>
      </w:r>
      <w:r w:rsidRPr="00022E4F">
        <w:rPr>
          <w:rFonts w:eastAsia="TimesNewRomanPSMT" w:cstheme="minorHAnsi"/>
          <w:bCs/>
          <w:lang w:val="sr-Cyrl-CS"/>
        </w:rPr>
        <w:t xml:space="preserve"> </w:t>
      </w:r>
      <w:r w:rsidRPr="00022E4F">
        <w:rPr>
          <w:rFonts w:cstheme="minorHAnsi"/>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w:t>
      </w:r>
      <w:r w:rsidRPr="00022E4F">
        <w:rPr>
          <w:rFonts w:cstheme="minorHAnsi"/>
        </w:rPr>
        <w:lastRenderedPageBreak/>
        <w:t>одређено.</w:t>
      </w:r>
      <w:r w:rsidRPr="00022E4F">
        <w:rPr>
          <w:rFonts w:cstheme="minorHAnsi"/>
          <w:lang w:val="sr-Cyrl-CS"/>
        </w:rPr>
        <w:t xml:space="preserve"> </w:t>
      </w:r>
      <w:r w:rsidRPr="00022E4F">
        <w:rPr>
          <w:rFonts w:cstheme="minorHAnsi"/>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2E4F" w:rsidRPr="00022E4F" w:rsidRDefault="00022E4F" w:rsidP="00022E4F">
      <w:pPr>
        <w:jc w:val="both"/>
        <w:rPr>
          <w:rFonts w:cstheme="minorHAnsi"/>
          <w:color w:val="FF0000"/>
          <w:lang w:val="sr-Cyrl-CS"/>
        </w:rPr>
      </w:pPr>
      <w:r w:rsidRPr="00022E4F">
        <w:rPr>
          <w:rFonts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22E4F">
        <w:rPr>
          <w:rFonts w:cstheme="minorHAnsi"/>
          <w:lang w:val="sr-Cyrl-CS"/>
        </w:rPr>
        <w:t>7</w:t>
      </w:r>
      <w:r w:rsidRPr="00022E4F">
        <w:rPr>
          <w:rFonts w:cstheme="minorHAnsi"/>
        </w:rPr>
        <w:t xml:space="preserve"> дана пре истека рока за подношење понуда, без обзира на начин достављања. </w:t>
      </w:r>
      <w:r w:rsidRPr="00022E4F">
        <w:rPr>
          <w:rFonts w:cstheme="minorHAnsi"/>
          <w:lang w:val="sr-Cyrl-CS"/>
        </w:rPr>
        <w:t>Ова одредба се не примењује ако подносилац захтева или са њим повезано лице није учествовало у поступку.</w:t>
      </w:r>
    </w:p>
    <w:p w:rsidR="00022E4F" w:rsidRPr="00022E4F" w:rsidRDefault="00022E4F" w:rsidP="00022E4F">
      <w:pPr>
        <w:jc w:val="both"/>
        <w:rPr>
          <w:rFonts w:cstheme="minorHAnsi"/>
          <w:lang w:val="sr-Cyrl-CS"/>
        </w:rPr>
      </w:pPr>
      <w:r w:rsidRPr="00022E4F">
        <w:rPr>
          <w:rFonts w:cstheme="minorHAnsi"/>
        </w:rPr>
        <w:t>У</w:t>
      </w:r>
      <w:r w:rsidRPr="00022E4F">
        <w:rPr>
          <w:rFonts w:cstheme="minorHAnsi"/>
          <w:lang w:val="sr-Cyrl-CS"/>
        </w:rPr>
        <w:t xml:space="preserve"> </w:t>
      </w:r>
      <w:r w:rsidRPr="00022E4F">
        <w:rPr>
          <w:rFonts w:cstheme="minorHAnsi"/>
        </w:rPr>
        <w:t>случају подношења захтева за заштиту права</w:t>
      </w:r>
      <w:r w:rsidRPr="00022E4F">
        <w:rPr>
          <w:rFonts w:cstheme="minorHAnsi"/>
          <w:lang w:val="sr-Cyrl-CS"/>
        </w:rPr>
        <w:t xml:space="preserve"> којим се оспорава </w:t>
      </w:r>
      <w:r w:rsidRPr="00022E4F">
        <w:rPr>
          <w:rFonts w:cstheme="minorHAnsi"/>
        </w:rPr>
        <w:t xml:space="preserve">врста поступка, садржина позива за подношење понуда или конкурсне документације долази до застоја рока за подношење понуда. </w:t>
      </w:r>
    </w:p>
    <w:p w:rsidR="005F0C4A" w:rsidRDefault="00022E4F" w:rsidP="00022E4F">
      <w:pPr>
        <w:jc w:val="both"/>
        <w:rPr>
          <w:rFonts w:cstheme="minorHAnsi"/>
          <w:lang w:val="sr-Cyrl-CS"/>
        </w:rPr>
      </w:pPr>
      <w:r w:rsidRPr="00022E4F">
        <w:rPr>
          <w:rFonts w:cstheme="minorHAnsi"/>
          <w:lang w:val="sr-Cyrl-CS"/>
        </w:rPr>
        <w:t>Захтев за заштиту права задржава даље активности наручиоца у поступку јавне набавке, до доношења одлуке о поднетом захтеву за заштиту</w:t>
      </w:r>
      <w:r w:rsidR="005F0C4A">
        <w:rPr>
          <w:rFonts w:cstheme="minorHAnsi"/>
          <w:lang w:val="sr-Cyrl-CS"/>
        </w:rPr>
        <w:t xml:space="preserve">. </w:t>
      </w:r>
    </w:p>
    <w:p w:rsidR="00022E4F" w:rsidRPr="00022E4F" w:rsidRDefault="00022E4F" w:rsidP="00022E4F">
      <w:pPr>
        <w:jc w:val="both"/>
        <w:rPr>
          <w:rFonts w:cstheme="minorHAnsi"/>
          <w:color w:val="FF0000"/>
          <w:lang w:val="sr-Cyrl-CS"/>
        </w:rPr>
      </w:pPr>
      <w:r w:rsidRPr="00022E4F">
        <w:rPr>
          <w:rFonts w:cstheme="minorHAnsi"/>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022E4F">
        <w:rPr>
          <w:rFonts w:cstheme="minorHAnsi"/>
          <w:lang w:val="sr-Cyrl-CS"/>
        </w:rPr>
        <w:t xml:space="preserve">10 </w:t>
      </w:r>
      <w:r w:rsidRPr="00022E4F">
        <w:rPr>
          <w:rFonts w:cstheme="minorHAnsi"/>
        </w:rPr>
        <w:t>дана од дана пријема одлуке</w:t>
      </w:r>
      <w:r w:rsidRPr="00022E4F">
        <w:rPr>
          <w:rFonts w:cstheme="minorHAnsi"/>
          <w:lang w:val="sr-Cyrl-CS"/>
        </w:rPr>
        <w:t xml:space="preserve">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022E4F" w:rsidRPr="00022E4F" w:rsidRDefault="00022E4F" w:rsidP="00022E4F">
      <w:pPr>
        <w:jc w:val="both"/>
        <w:rPr>
          <w:rFonts w:cstheme="minorHAnsi"/>
        </w:rPr>
      </w:pPr>
      <w:r w:rsidRPr="00022E4F">
        <w:rPr>
          <w:rFonts w:cstheme="minorHAnsi"/>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2E4F" w:rsidRPr="00022E4F" w:rsidRDefault="00022E4F" w:rsidP="00022E4F">
      <w:pPr>
        <w:jc w:val="both"/>
        <w:rPr>
          <w:rFonts w:cstheme="minorHAnsi"/>
          <w:lang w:val="sr-Cyrl-CS"/>
        </w:rPr>
      </w:pPr>
      <w:r w:rsidRPr="00022E4F">
        <w:rPr>
          <w:rFonts w:cstheme="minorHAnsi"/>
        </w:rPr>
        <w:t>Ако је у истом поступку јавне набавке поново поднет захтев за заштиту права од стр</w:t>
      </w:r>
      <w:r w:rsidRPr="00022E4F">
        <w:rPr>
          <w:rFonts w:cstheme="minorHAnsi"/>
          <w:lang w:val="sr-Cyrl-CS"/>
        </w:rPr>
        <w:t>а</w:t>
      </w:r>
      <w:r w:rsidRPr="00022E4F">
        <w:rPr>
          <w:rFonts w:cstheme="minorHAnsi"/>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2E4F" w:rsidRPr="00022E4F" w:rsidRDefault="00022E4F" w:rsidP="00022E4F">
      <w:pPr>
        <w:jc w:val="both"/>
        <w:rPr>
          <w:rFonts w:eastAsia="TimesNewRomanPSMT" w:cstheme="minorHAnsi"/>
          <w:bCs/>
        </w:rPr>
      </w:pPr>
      <w:r w:rsidRPr="00022E4F">
        <w:rPr>
          <w:rFonts w:cstheme="minorHAnsi"/>
        </w:rPr>
        <w:t xml:space="preserve">Подносилац захтева је дужан да на рачун буџета Републике Србије уплати таксу од </w:t>
      </w:r>
      <w:r w:rsidR="000A36FB">
        <w:rPr>
          <w:rFonts w:cstheme="minorHAnsi"/>
        </w:rPr>
        <w:t>6</w:t>
      </w:r>
      <w:r w:rsidRPr="00022E4F">
        <w:rPr>
          <w:rFonts w:cstheme="minorHAnsi"/>
        </w:rPr>
        <w:t>0.000,00 динара (број жиро рачуна: 840-</w:t>
      </w:r>
      <w:r w:rsidR="00C7061E">
        <w:rPr>
          <w:rFonts w:cstheme="minorHAnsi"/>
        </w:rPr>
        <w:t>30678845</w:t>
      </w:r>
      <w:r w:rsidRPr="00022E4F">
        <w:rPr>
          <w:rFonts w:cstheme="minorHAnsi"/>
        </w:rPr>
        <w:t>-</w:t>
      </w:r>
      <w:r w:rsidR="00C7061E">
        <w:rPr>
          <w:rFonts w:cstheme="minorHAnsi"/>
        </w:rPr>
        <w:t>06</w:t>
      </w:r>
      <w:r w:rsidRPr="00022E4F">
        <w:rPr>
          <w:rFonts w:cstheme="minorHAnsi"/>
        </w:rPr>
        <w:t>, позив на број</w:t>
      </w:r>
      <w:r w:rsidR="00C7061E">
        <w:rPr>
          <w:rFonts w:cstheme="minorHAnsi"/>
        </w:rPr>
        <w:t>:</w:t>
      </w:r>
      <w:r w:rsidRPr="00022E4F">
        <w:rPr>
          <w:rFonts w:cstheme="minorHAnsi"/>
        </w:rPr>
        <w:t xml:space="preserve"> </w:t>
      </w:r>
      <w:r w:rsidR="00C7061E">
        <w:rPr>
          <w:rFonts w:cstheme="minorHAnsi"/>
        </w:rPr>
        <w:t>подаци о броју или ознаци јавне набавке поводом које се подноси захтев за заштиту права</w:t>
      </w:r>
      <w:r w:rsidRPr="00022E4F">
        <w:rPr>
          <w:rFonts w:cstheme="minorHAnsi"/>
        </w:rPr>
        <w:t xml:space="preserve">, сврха: Републичка административна такса са назнаком набавке на коју се односи, корисник: Буџет Републике Србије). </w:t>
      </w:r>
    </w:p>
    <w:p w:rsidR="004B1FEE" w:rsidRDefault="00022E4F" w:rsidP="00022E4F">
      <w:pPr>
        <w:jc w:val="both"/>
        <w:rPr>
          <w:rFonts w:ascii="Arial" w:eastAsia="TimesNewRomanPSMT" w:hAnsi="Arial" w:cs="Arial"/>
          <w:bCs/>
        </w:rPr>
      </w:pPr>
      <w:r w:rsidRPr="00022E4F">
        <w:rPr>
          <w:rFonts w:eastAsia="TimesNewRomanPSMT" w:cstheme="minorHAnsi"/>
          <w:bCs/>
        </w:rPr>
        <w:t>Поступак заштите права понуђача регулисан је одредбама чл. 138. - 167. Закона</w:t>
      </w:r>
      <w:r>
        <w:rPr>
          <w:rFonts w:ascii="Arial" w:eastAsia="TimesNewRomanPSMT" w:hAnsi="Arial" w:cs="Arial"/>
          <w:bCs/>
        </w:rPr>
        <w:t>.</w:t>
      </w:r>
    </w:p>
    <w:p w:rsidR="004B1FEE" w:rsidRPr="004B1FEE" w:rsidRDefault="004B1FEE" w:rsidP="004B1FEE">
      <w:pPr>
        <w:pStyle w:val="Pasussalistom"/>
        <w:numPr>
          <w:ilvl w:val="0"/>
          <w:numId w:val="12"/>
        </w:numPr>
        <w:jc w:val="both"/>
        <w:rPr>
          <w:rFonts w:cstheme="minorHAnsi"/>
        </w:rPr>
      </w:pPr>
      <w:r w:rsidRPr="004B1FEE">
        <w:rPr>
          <w:rFonts w:cstheme="minorHAnsi"/>
        </w:rPr>
        <w:t>РОК У КОЈЕМ ЋЕ УГОВОР БИТИ ЗАКЉУЧЕН</w:t>
      </w:r>
    </w:p>
    <w:p w:rsidR="000F2F66" w:rsidRDefault="004B1FEE" w:rsidP="00CC6D62">
      <w:pPr>
        <w:jc w:val="both"/>
        <w:rPr>
          <w:rFonts w:cstheme="minorHAnsi"/>
        </w:rPr>
      </w:pPr>
      <w:r w:rsidRPr="004B1FEE">
        <w:rPr>
          <w:rFonts w:cstheme="minorHAnsi"/>
        </w:rPr>
        <w:t>Уговор о јавној набавци ће бити закључен са понуђачем којем је додељен уговор у року од 8 дана од дана протека рока за подношење захт</w:t>
      </w:r>
      <w:r w:rsidRPr="004B1FEE">
        <w:rPr>
          <w:rFonts w:cstheme="minorHAnsi"/>
          <w:lang w:val="sr-Cyrl-CS"/>
        </w:rPr>
        <w:t>е</w:t>
      </w:r>
      <w:r w:rsidRPr="004B1FEE">
        <w:rPr>
          <w:rFonts w:cstheme="minorHAnsi"/>
        </w:rPr>
        <w:t xml:space="preserve">ва за заштиту права из члана 149. Закона. </w:t>
      </w:r>
    </w:p>
    <w:p w:rsidR="003B3AFE" w:rsidRDefault="003B3AFE" w:rsidP="00CC6D62">
      <w:pPr>
        <w:jc w:val="both"/>
        <w:rPr>
          <w:rFonts w:cstheme="minorHAnsi"/>
        </w:rPr>
      </w:pPr>
    </w:p>
    <w:p w:rsidR="003B3AFE" w:rsidRPr="003B3AFE" w:rsidRDefault="003B3AFE" w:rsidP="00CC6D62">
      <w:pPr>
        <w:jc w:val="both"/>
        <w:rPr>
          <w:rFonts w:cstheme="minorHAnsi"/>
        </w:rPr>
      </w:pPr>
    </w:p>
    <w:p w:rsidR="00472C7C" w:rsidRDefault="00472C7C" w:rsidP="00472C7C">
      <w:pPr>
        <w:tabs>
          <w:tab w:val="left" w:pos="850"/>
        </w:tabs>
        <w:jc w:val="center"/>
        <w:rPr>
          <w:rFonts w:cstheme="minorHAnsi"/>
          <w:b/>
          <w:sz w:val="30"/>
          <w:szCs w:val="30"/>
        </w:rPr>
      </w:pPr>
      <w:r>
        <w:rPr>
          <w:rFonts w:cstheme="minorHAnsi"/>
          <w:b/>
          <w:sz w:val="30"/>
          <w:szCs w:val="30"/>
        </w:rPr>
        <w:lastRenderedPageBreak/>
        <w:t>ОБРАЗАЦ ПОНУДЕ</w:t>
      </w:r>
    </w:p>
    <w:p w:rsidR="00472C7C" w:rsidRPr="00F37BC2" w:rsidRDefault="00472C7C" w:rsidP="00472C7C">
      <w:pPr>
        <w:tabs>
          <w:tab w:val="left" w:pos="8530"/>
        </w:tabs>
        <w:jc w:val="center"/>
        <w:rPr>
          <w:b/>
          <w:sz w:val="30"/>
          <w:szCs w:val="30"/>
        </w:rPr>
      </w:pPr>
      <w:r>
        <w:rPr>
          <w:rFonts w:cstheme="minorHAnsi"/>
          <w:b/>
          <w:sz w:val="30"/>
          <w:szCs w:val="30"/>
        </w:rPr>
        <w:t xml:space="preserve"> </w:t>
      </w:r>
      <w:r w:rsidRPr="00884CB4">
        <w:rPr>
          <w:rFonts w:cstheme="minorHAnsi"/>
          <w:b/>
          <w:sz w:val="30"/>
          <w:szCs w:val="30"/>
        </w:rPr>
        <w:t xml:space="preserve">за </w:t>
      </w:r>
      <w:r>
        <w:rPr>
          <w:rFonts w:cstheme="minorHAnsi"/>
          <w:b/>
          <w:sz w:val="30"/>
          <w:szCs w:val="30"/>
        </w:rPr>
        <w:t>семинар</w:t>
      </w:r>
      <w:r w:rsidR="001D1DFC">
        <w:rPr>
          <w:rFonts w:cstheme="minorHAnsi"/>
          <w:b/>
          <w:sz w:val="30"/>
          <w:szCs w:val="30"/>
        </w:rPr>
        <w:t xml:space="preserve"> </w:t>
      </w:r>
      <w:r w:rsidR="00F37BC2">
        <w:rPr>
          <w:rFonts w:cstheme="minorHAnsi"/>
          <w:b/>
          <w:sz w:val="30"/>
          <w:szCs w:val="30"/>
        </w:rPr>
        <w:t>Обука у бироу – фаза јединственог, подељеног рада и оцењивања</w:t>
      </w:r>
    </w:p>
    <w:p w:rsidR="00472C7C" w:rsidRPr="00884CB4" w:rsidRDefault="00472C7C" w:rsidP="00472C7C">
      <w:pPr>
        <w:tabs>
          <w:tab w:val="left" w:pos="8530"/>
        </w:tabs>
        <w:jc w:val="center"/>
        <w:rPr>
          <w:b/>
          <w:sz w:val="30"/>
          <w:szCs w:val="30"/>
        </w:rPr>
      </w:pPr>
      <w:r>
        <w:rPr>
          <w:b/>
          <w:sz w:val="30"/>
          <w:szCs w:val="30"/>
        </w:rPr>
        <w:t>Партија 1</w:t>
      </w:r>
      <w:r w:rsidRPr="00884CB4">
        <w:rPr>
          <w:b/>
          <w:sz w:val="30"/>
          <w:szCs w:val="30"/>
        </w:rPr>
        <w:t>.</w:t>
      </w:r>
    </w:p>
    <w:p w:rsidR="00472C7C" w:rsidRPr="00884CB4" w:rsidRDefault="00472C7C" w:rsidP="00472C7C">
      <w:pPr>
        <w:tabs>
          <w:tab w:val="left" w:pos="8530"/>
        </w:tabs>
        <w:jc w:val="center"/>
        <w:rPr>
          <w:rFonts w:cstheme="minorHAnsi"/>
          <w:b/>
          <w:sz w:val="30"/>
          <w:szCs w:val="30"/>
        </w:rPr>
      </w:pPr>
    </w:p>
    <w:p w:rsidR="00472C7C" w:rsidRPr="00E06892" w:rsidRDefault="00472C7C" w:rsidP="00472C7C">
      <w:pPr>
        <w:spacing w:line="240" w:lineRule="auto"/>
        <w:jc w:val="both"/>
        <w:rPr>
          <w:rFonts w:cstheme="minorHAnsi"/>
          <w:b/>
        </w:rPr>
      </w:pPr>
      <w:r w:rsidRPr="00BA5EF7">
        <w:rPr>
          <w:rFonts w:cstheme="minorHAnsi"/>
          <w:iCs/>
        </w:rPr>
        <w:t xml:space="preserve">Понуда бр ________________ од __________________ за јавну набавку - </w:t>
      </w:r>
      <w:r w:rsidRPr="00BA5EF7">
        <w:rPr>
          <w:rFonts w:cstheme="minorHAnsi"/>
          <w:b/>
        </w:rPr>
        <w:t xml:space="preserve"> Услуге хонорарних сарадника за потребе извођења семинара у </w:t>
      </w:r>
      <w:r>
        <w:rPr>
          <w:rFonts w:cstheme="minorHAnsi"/>
          <w:b/>
        </w:rPr>
        <w:t>Регионалном центру за професионални развој запослених</w:t>
      </w:r>
      <w:r w:rsidRPr="00BA5EF7">
        <w:rPr>
          <w:rFonts w:cstheme="minorHAnsi"/>
          <w:b/>
        </w:rPr>
        <w:t xml:space="preserve"> у образовању </w:t>
      </w:r>
      <w:r>
        <w:rPr>
          <w:rFonts w:cstheme="minorHAnsi"/>
          <w:b/>
        </w:rPr>
        <w:t>Чачак</w:t>
      </w:r>
    </w:p>
    <w:p w:rsidR="00472C7C" w:rsidRPr="00BA5EF7" w:rsidRDefault="00472C7C" w:rsidP="00472C7C">
      <w:pPr>
        <w:jc w:val="both"/>
        <w:rPr>
          <w:rFonts w:cstheme="minorHAnsi"/>
          <w:i/>
          <w:iCs/>
        </w:rPr>
      </w:pPr>
      <w:r>
        <w:rPr>
          <w:rFonts w:cstheme="minorHAnsi"/>
          <w:iCs/>
        </w:rPr>
        <w:t xml:space="preserve">ЈН број </w:t>
      </w:r>
      <w:r w:rsidR="00F37BC2">
        <w:rPr>
          <w:rFonts w:cstheme="minorHAnsi"/>
          <w:iCs/>
        </w:rPr>
        <w:t>3</w:t>
      </w:r>
      <w:r>
        <w:rPr>
          <w:rFonts w:cstheme="minorHAnsi"/>
          <w:iCs/>
        </w:rPr>
        <w:t xml:space="preserve"> - ПП/</w:t>
      </w:r>
      <w:r w:rsidR="00AC4501">
        <w:rPr>
          <w:rFonts w:cstheme="minorHAnsi"/>
          <w:iCs/>
        </w:rPr>
        <w:t>2</w:t>
      </w:r>
      <w:r>
        <w:rPr>
          <w:rFonts w:cstheme="minorHAnsi"/>
          <w:iCs/>
        </w:rPr>
        <w:t>01</w:t>
      </w:r>
      <w:r w:rsidR="00AC4501">
        <w:rPr>
          <w:rFonts w:cstheme="minorHAnsi"/>
          <w:iCs/>
        </w:rPr>
        <w:t>7</w:t>
      </w:r>
      <w:r w:rsidRPr="00BA5EF7">
        <w:rPr>
          <w:rFonts w:cstheme="minorHAnsi"/>
          <w:iCs/>
        </w:rPr>
        <w:t xml:space="preserve"> </w:t>
      </w:r>
    </w:p>
    <w:p w:rsidR="00472C7C" w:rsidRPr="008C6B39" w:rsidRDefault="00472C7C" w:rsidP="00472C7C">
      <w:pPr>
        <w:jc w:val="both"/>
        <w:rPr>
          <w:rFonts w:ascii="Arial" w:hAnsi="Arial" w:cs="Arial"/>
          <w:iCs/>
        </w:rPr>
      </w:pPr>
    </w:p>
    <w:p w:rsidR="00472C7C" w:rsidRPr="008C6B39" w:rsidRDefault="00472C7C" w:rsidP="00472C7C">
      <w:pPr>
        <w:rPr>
          <w:rFonts w:cstheme="minorHAnsi"/>
          <w:iCs/>
        </w:rPr>
      </w:pPr>
      <w:r w:rsidRPr="008C6B39">
        <w:rPr>
          <w:rFonts w:cstheme="minorHAnsi"/>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472C7C" w:rsidRPr="008C6B39" w:rsidTr="008E4BB3">
        <w:trPr>
          <w:trHeight w:val="602"/>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Назив понуђа</w:t>
            </w:r>
            <w:r>
              <w:rPr>
                <w:rFonts w:cstheme="minorHAnsi"/>
                <w:iCs/>
              </w:rPr>
              <w:t>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rPr>
                <w:rFonts w:cstheme="minorHAnsi"/>
              </w:rPr>
            </w:pPr>
          </w:p>
        </w:tc>
      </w:tr>
      <w:tr w:rsidR="00472C7C" w:rsidRPr="008C6B39" w:rsidTr="008E4BB3">
        <w:trPr>
          <w:trHeight w:val="44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764"/>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9"/>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Електронска адреса понуђача (</w:t>
            </w:r>
            <w:r w:rsidRPr="008C6B39">
              <w:rPr>
                <w:rFonts w:cstheme="minorHAnsi"/>
                <w:iCs/>
              </w:rPr>
              <w:t>e</w:t>
            </w:r>
            <w:r w:rsidRPr="008C6B39">
              <w:rPr>
                <w:rFonts w:cstheme="minorHAnsi"/>
                <w:iCs/>
                <w:lang w:val="ru-RU"/>
              </w:rPr>
              <w:t>-</w:t>
            </w:r>
            <w:r w:rsidRPr="008C6B39">
              <w:rPr>
                <w:rFonts w:cstheme="minorHAnsi"/>
                <w:iCs/>
              </w:rPr>
              <w:t>mail</w:t>
            </w:r>
            <w:r w:rsidRPr="008C6B39">
              <w:rPr>
                <w:rFonts w:cstheme="minorHAns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Телефон</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Телефакс</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Default="00472C7C" w:rsidP="008E4BB3">
            <w:pPr>
              <w:spacing w:line="240" w:lineRule="auto"/>
              <w:rPr>
                <w:rFonts w:cstheme="minorHAnsi"/>
                <w:b/>
                <w:bCs/>
                <w:iCs/>
                <w:lang w:val="ru-RU"/>
              </w:rPr>
            </w:pPr>
          </w:p>
          <w:p w:rsidR="00472C7C" w:rsidRPr="008C6B39" w:rsidRDefault="00472C7C" w:rsidP="008E4BB3">
            <w:pPr>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pacing w:line="240" w:lineRule="auto"/>
              <w:rPr>
                <w:rFonts w:cstheme="minorHAnsi"/>
                <w:b/>
                <w:bCs/>
                <w:iCs/>
                <w:lang w:val="ru-RU"/>
              </w:rPr>
            </w:pPr>
          </w:p>
        </w:tc>
      </w:tr>
    </w:tbl>
    <w:p w:rsidR="00472C7C" w:rsidRPr="000F2F66" w:rsidRDefault="00472C7C" w:rsidP="00472C7C">
      <w:pPr>
        <w:tabs>
          <w:tab w:val="left" w:pos="8530"/>
        </w:tabs>
        <w:jc w:val="both"/>
        <w:rPr>
          <w:rFonts w:cstheme="minorHAnsi"/>
        </w:rPr>
      </w:pPr>
    </w:p>
    <w:p w:rsidR="00472C7C" w:rsidRDefault="00472C7C" w:rsidP="00472C7C">
      <w:pPr>
        <w:jc w:val="center"/>
        <w:rPr>
          <w:rFonts w:eastAsia="TimesNewRomanPS-BoldMT"/>
          <w:b/>
          <w:bCs/>
          <w:iCs/>
          <w:sz w:val="30"/>
          <w:szCs w:val="30"/>
        </w:rPr>
      </w:pPr>
    </w:p>
    <w:p w:rsidR="00472C7C" w:rsidRPr="00722EFF" w:rsidRDefault="00472C7C" w:rsidP="00472C7C">
      <w:pPr>
        <w:tabs>
          <w:tab w:val="left" w:pos="3450"/>
        </w:tabs>
        <w:jc w:val="both"/>
        <w:rPr>
          <w:color w:val="FF0000"/>
        </w:rPr>
      </w:pPr>
      <w:r w:rsidRPr="003A5AC3">
        <w:rPr>
          <w:rFonts w:eastAsia="TimesNewRomanPSMT" w:cstheme="minorHAnsi"/>
          <w:b/>
          <w:bCs/>
        </w:rPr>
        <w:lastRenderedPageBreak/>
        <w:t>2) ОПИС ПРЕДМЕТА НАБАВКЕ</w:t>
      </w:r>
      <w:r w:rsidRPr="00BA5EF7">
        <w:t xml:space="preserve"> </w:t>
      </w:r>
      <w:r>
        <w:t>–</w:t>
      </w:r>
      <w:r w:rsidRPr="003A5AC3">
        <w:rPr>
          <w:rFonts w:cstheme="minorHAnsi"/>
          <w:b/>
          <w:sz w:val="30"/>
          <w:szCs w:val="30"/>
        </w:rPr>
        <w:t xml:space="preserve"> </w:t>
      </w:r>
    </w:p>
    <w:tbl>
      <w:tblPr>
        <w:tblW w:w="0" w:type="auto"/>
        <w:tblInd w:w="303" w:type="dxa"/>
        <w:tblLayout w:type="fixed"/>
        <w:tblLook w:val="0000" w:firstRow="0" w:lastRow="0" w:firstColumn="0" w:lastColumn="0" w:noHBand="0" w:noVBand="0"/>
      </w:tblPr>
      <w:tblGrid>
        <w:gridCol w:w="5250"/>
        <w:gridCol w:w="3375"/>
      </w:tblGrid>
      <w:tr w:rsidR="00472C7C" w:rsidRPr="00BA5EF7" w:rsidTr="008E4BB3">
        <w:trPr>
          <w:trHeight w:val="1043"/>
        </w:trPr>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color w:val="FF0000"/>
                <w:lang w:val="ru-RU"/>
              </w:rPr>
            </w:pPr>
            <w:r w:rsidRPr="00BA5EF7">
              <w:rPr>
                <w:rFonts w:eastAsia="TimesNewRomanPSMT" w:cstheme="minorHAnsi"/>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и начин плаћања</w:t>
            </w:r>
            <w:r>
              <w:rPr>
                <w:rFonts w:eastAsia="TimesNewRomanPSMT" w:cstheme="minorHAnsi"/>
                <w:bCs/>
                <w:lang w:val="ru-RU"/>
              </w:rPr>
              <w:t xml:space="preserve"> (не дуже од 45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важења понуде</w:t>
            </w:r>
            <w:r>
              <w:rPr>
                <w:rFonts w:eastAsia="TimesNewRomanPSMT" w:cstheme="minorHAnsi"/>
                <w:bCs/>
                <w:lang w:val="ru-RU"/>
              </w:rPr>
              <w:t xml:space="preserve"> (најмање 30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C55734" w:rsidRDefault="00472C7C" w:rsidP="008E4BB3">
            <w:pPr>
              <w:snapToGrid w:val="0"/>
              <w:jc w:val="both"/>
              <w:rPr>
                <w:rFonts w:eastAsia="TimesNewRomanPSMT" w:cstheme="minorHAnsi"/>
                <w:bCs/>
                <w:color w:val="FF0000"/>
                <w:lang w:val="ru-RU"/>
              </w:rPr>
            </w:pPr>
          </w:p>
          <w:p w:rsidR="00472C7C" w:rsidRPr="006F019B" w:rsidRDefault="00472C7C" w:rsidP="008E4BB3">
            <w:pPr>
              <w:jc w:val="both"/>
              <w:rPr>
                <w:rFonts w:eastAsia="TimesNewRomanPSMT" w:cstheme="minorHAnsi"/>
                <w:bCs/>
                <w:color w:val="000000" w:themeColor="text1"/>
                <w:lang w:val="ru-RU"/>
              </w:rPr>
            </w:pPr>
            <w:r>
              <w:rPr>
                <w:rFonts w:eastAsia="TimesNewRomanPSMT" w:cstheme="minorHAnsi"/>
                <w:bCs/>
                <w:color w:val="000000" w:themeColor="text1"/>
                <w:lang w:val="ru-RU"/>
              </w:rPr>
              <w:t>Рок за реализацију</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sr-Cyrl-CS"/>
              </w:rPr>
            </w:pPr>
          </w:p>
          <w:p w:rsidR="00472C7C" w:rsidRPr="006F019B" w:rsidRDefault="00472C7C" w:rsidP="008E4BB3">
            <w:pPr>
              <w:jc w:val="both"/>
              <w:rPr>
                <w:rFonts w:eastAsia="TimesNewRomanPSMT" w:cstheme="minorHAnsi"/>
                <w:bCs/>
              </w:rPr>
            </w:pPr>
            <w:r>
              <w:rPr>
                <w:rFonts w:eastAsia="TimesNewRomanPSMT" w:cstheme="minorHAnsi"/>
                <w:bCs/>
              </w:rPr>
              <w:t>Место и начин реализације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rPr>
            </w:pPr>
          </w:p>
        </w:tc>
      </w:tr>
    </w:tbl>
    <w:p w:rsidR="00472C7C" w:rsidRDefault="00472C7C" w:rsidP="00472C7C">
      <w:pPr>
        <w:ind w:left="720" w:firstLine="720"/>
        <w:jc w:val="both"/>
        <w:rPr>
          <w:rFonts w:eastAsia="TimesNewRomanPSMT"/>
          <w:bCs/>
        </w:rPr>
      </w:pPr>
    </w:p>
    <w:p w:rsidR="00472C7C" w:rsidRPr="00472C7C" w:rsidRDefault="00472C7C" w:rsidP="00472C7C">
      <w:pPr>
        <w:rPr>
          <w:rFonts w:eastAsia="TimesNewRomanPS-BoldMT"/>
          <w:b/>
          <w:bCs/>
          <w:iCs/>
          <w:sz w:val="30"/>
          <w:szCs w:val="30"/>
        </w:rPr>
      </w:pPr>
      <w:r>
        <w:rPr>
          <w:rFonts w:eastAsia="TimesNewRomanPSMT"/>
          <w:bCs/>
        </w:rPr>
        <w:t xml:space="preserve">                                    Датум                                                                                           Понуђач</w:t>
      </w:r>
    </w:p>
    <w:p w:rsidR="00472C7C" w:rsidRPr="0028563D"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3C23A8" w:rsidRDefault="003C23A8"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AC4501" w:rsidRPr="00AC4501" w:rsidRDefault="00AC450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B340C4" w:rsidRDefault="00B340C4" w:rsidP="00B340C4">
      <w:pPr>
        <w:jc w:val="center"/>
        <w:rPr>
          <w:rFonts w:eastAsia="TimesNewRomanPS-BoldMT"/>
          <w:b/>
          <w:bCs/>
          <w:iCs/>
          <w:sz w:val="30"/>
          <w:szCs w:val="30"/>
        </w:rPr>
      </w:pPr>
      <w:r>
        <w:rPr>
          <w:rFonts w:eastAsia="TimesNewRomanPS-BoldMT"/>
          <w:b/>
          <w:bCs/>
          <w:iCs/>
          <w:sz w:val="30"/>
          <w:szCs w:val="30"/>
        </w:rPr>
        <w:lastRenderedPageBreak/>
        <w:t>VIII ОБРАЗАЦ СТРУКТУРЕ ЦЕНЕ СА УПУТСТВОМ КАКО ДА СЕ ПОПУНИ</w:t>
      </w:r>
    </w:p>
    <w:p w:rsidR="00A2676C" w:rsidRPr="00F46F1C" w:rsidRDefault="00A2676C" w:rsidP="00A2676C">
      <w:pPr>
        <w:jc w:val="center"/>
        <w:rPr>
          <w:rFonts w:cstheme="minorHAnsi"/>
          <w:b/>
        </w:rPr>
      </w:pPr>
      <w:r w:rsidRPr="00A2676C">
        <w:rPr>
          <w:rFonts w:cstheme="minorHAnsi"/>
          <w:b/>
          <w:lang w:val="sr-Cyrl-CS"/>
        </w:rPr>
        <w:t xml:space="preserve">      </w:t>
      </w:r>
      <w:r>
        <w:rPr>
          <w:rFonts w:cstheme="minorHAnsi"/>
          <w:b/>
          <w:lang w:val="sr-Cyrl-CS"/>
        </w:rPr>
        <w:t xml:space="preserve">Редни број набавке: </w:t>
      </w:r>
      <w:r w:rsidR="00F37BC2">
        <w:rPr>
          <w:rFonts w:cstheme="minorHAnsi"/>
          <w:b/>
          <w:lang w:val="sr-Cyrl-CS"/>
        </w:rPr>
        <w:t>3</w:t>
      </w:r>
      <w:r w:rsidR="007C3856">
        <w:rPr>
          <w:rFonts w:cstheme="minorHAnsi"/>
          <w:b/>
          <w:lang w:val="sr-Cyrl-CS"/>
        </w:rPr>
        <w:t xml:space="preserve"> - ПП</w:t>
      </w:r>
      <w:r w:rsidRPr="00A2676C">
        <w:rPr>
          <w:rFonts w:cstheme="minorHAnsi"/>
          <w:b/>
          <w:lang w:val="sr-Cyrl-CS"/>
        </w:rPr>
        <w:t>/</w:t>
      </w:r>
      <w:r w:rsidR="00AC4501">
        <w:rPr>
          <w:rFonts w:cstheme="minorHAnsi"/>
          <w:b/>
          <w:lang w:val="sr-Cyrl-CS"/>
        </w:rPr>
        <w:t>2</w:t>
      </w:r>
      <w:r w:rsidRPr="00A2676C">
        <w:rPr>
          <w:rFonts w:cstheme="minorHAnsi"/>
          <w:b/>
          <w:lang w:val="sr-Cyrl-CS"/>
        </w:rPr>
        <w:t>01</w:t>
      </w:r>
      <w:r w:rsidR="00AC4501">
        <w:rPr>
          <w:rFonts w:cstheme="minorHAnsi"/>
          <w:b/>
          <w:lang w:val="sr-Cyrl-CS"/>
        </w:rPr>
        <w:t>7</w:t>
      </w:r>
    </w:p>
    <w:p w:rsidR="007C3856" w:rsidRPr="00A2676C" w:rsidRDefault="007C3856" w:rsidP="007C3856">
      <w:pPr>
        <w:jc w:val="center"/>
        <w:rPr>
          <w:rFonts w:cstheme="minorHAnsi"/>
          <w:b/>
          <w:lang w:val="sr-Cyrl-CS"/>
        </w:rPr>
      </w:pPr>
      <w:r>
        <w:rPr>
          <w:rFonts w:cstheme="minorHAnsi"/>
          <w:b/>
          <w:lang w:val="sr-Cyrl-CS"/>
        </w:rPr>
        <w:t>Партија_____</w:t>
      </w:r>
    </w:p>
    <w:p w:rsidR="00A2676C" w:rsidRDefault="00A2676C" w:rsidP="00A2676C">
      <w:pPr>
        <w:rPr>
          <w:rFonts w:ascii="Times New Roman" w:hAnsi="Times New Roman"/>
          <w:b/>
          <w:i/>
          <w:sz w:val="24"/>
          <w:szCs w:val="24"/>
          <w:lang w:val="sr-Cyrl-CS"/>
        </w:rPr>
      </w:pPr>
    </w:p>
    <w:p w:rsidR="00A2676C" w:rsidRPr="00CE1CAB" w:rsidRDefault="00A2676C" w:rsidP="00A2676C">
      <w:pPr>
        <w:rPr>
          <w:rFonts w:ascii="Times New Roman" w:hAnsi="Times New Roman"/>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236"/>
        <w:gridCol w:w="2979"/>
      </w:tblGrid>
      <w:tr w:rsidR="00A2676C" w:rsidRPr="00A2676C" w:rsidTr="00A2676C">
        <w:tc>
          <w:tcPr>
            <w:tcW w:w="881" w:type="dxa"/>
          </w:tcPr>
          <w:p w:rsidR="00A2676C" w:rsidRPr="00A2676C" w:rsidRDefault="00A2676C" w:rsidP="00A2676C">
            <w:pPr>
              <w:jc w:val="center"/>
              <w:rPr>
                <w:rFonts w:cstheme="minorHAnsi"/>
                <w:b/>
                <w:lang w:val="sr-Cyrl-CS"/>
              </w:rPr>
            </w:pPr>
            <w:r w:rsidRPr="00A2676C">
              <w:rPr>
                <w:rFonts w:cstheme="minorHAnsi"/>
                <w:b/>
                <w:lang w:val="sr-Cyrl-CS"/>
              </w:rPr>
              <w:t>Ред.</w:t>
            </w:r>
          </w:p>
          <w:p w:rsidR="00A2676C" w:rsidRPr="00A2676C" w:rsidRDefault="00A2676C" w:rsidP="00A2676C">
            <w:pPr>
              <w:jc w:val="center"/>
              <w:rPr>
                <w:rFonts w:cstheme="minorHAnsi"/>
                <w:b/>
                <w:lang w:val="sr-Cyrl-CS"/>
              </w:rPr>
            </w:pPr>
            <w:r w:rsidRPr="00A2676C">
              <w:rPr>
                <w:rFonts w:cstheme="minorHAnsi"/>
                <w:b/>
                <w:lang w:val="sr-Cyrl-CS"/>
              </w:rPr>
              <w:t>бр</w:t>
            </w:r>
          </w:p>
        </w:tc>
        <w:tc>
          <w:tcPr>
            <w:tcW w:w="5236"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Трошкови који чине цену</w:t>
            </w:r>
          </w:p>
        </w:tc>
        <w:tc>
          <w:tcPr>
            <w:tcW w:w="2979"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Износ</w:t>
            </w:r>
          </w:p>
        </w:tc>
      </w:tr>
      <w:tr w:rsidR="00A2676C" w:rsidRPr="00A2676C" w:rsidTr="00A2676C">
        <w:trPr>
          <w:trHeight w:val="422"/>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1.</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извођења семинара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2.</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Тошкови превоза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3.</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смештаја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4.</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Остали трошкови</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530"/>
        </w:trPr>
        <w:tc>
          <w:tcPr>
            <w:tcW w:w="881" w:type="dxa"/>
          </w:tcPr>
          <w:p w:rsidR="00A2676C" w:rsidRPr="00A2676C" w:rsidRDefault="00A2676C" w:rsidP="00A2676C">
            <w:pPr>
              <w:rPr>
                <w:rFonts w:cstheme="minorHAnsi"/>
                <w:b/>
                <w:lang w:val="sr-Cyrl-CS"/>
              </w:rPr>
            </w:pPr>
          </w:p>
        </w:tc>
        <w:tc>
          <w:tcPr>
            <w:tcW w:w="5236" w:type="dxa"/>
          </w:tcPr>
          <w:p w:rsidR="00A2676C" w:rsidRPr="00A2676C" w:rsidRDefault="00A2676C" w:rsidP="00A2676C">
            <w:pPr>
              <w:rPr>
                <w:rFonts w:cstheme="minorHAnsi"/>
                <w:b/>
                <w:lang w:val="sr-Cyrl-CS"/>
              </w:rPr>
            </w:pPr>
          </w:p>
          <w:p w:rsidR="00A2676C" w:rsidRPr="00A2676C" w:rsidRDefault="00A2676C" w:rsidP="00A2676C">
            <w:pPr>
              <w:rPr>
                <w:rFonts w:cstheme="minorHAnsi"/>
                <w:b/>
                <w:lang w:val="sr-Cyrl-CS"/>
              </w:rPr>
            </w:pPr>
            <w:r w:rsidRPr="00A2676C">
              <w:rPr>
                <w:rFonts w:cstheme="minorHAnsi"/>
                <w:b/>
                <w:lang w:val="sr-Cyrl-CS"/>
              </w:rPr>
              <w:t>укупно</w:t>
            </w:r>
          </w:p>
        </w:tc>
        <w:tc>
          <w:tcPr>
            <w:tcW w:w="2979" w:type="dxa"/>
          </w:tcPr>
          <w:p w:rsidR="00A2676C" w:rsidRPr="00A2676C" w:rsidRDefault="00A2676C" w:rsidP="00A2676C">
            <w:pPr>
              <w:jc w:val="right"/>
              <w:rPr>
                <w:rFonts w:cstheme="minorHAnsi"/>
                <w:b/>
                <w:lang w:val="sr-Cyrl-CS"/>
              </w:rPr>
            </w:pPr>
          </w:p>
          <w:p w:rsidR="00A2676C" w:rsidRPr="00A2676C" w:rsidRDefault="00A2676C" w:rsidP="00A2676C">
            <w:pPr>
              <w:jc w:val="right"/>
              <w:rPr>
                <w:rFonts w:cstheme="minorHAnsi"/>
                <w:b/>
                <w:lang w:val="sr-Cyrl-CS"/>
              </w:rPr>
            </w:pPr>
            <w:r w:rsidRPr="00A2676C">
              <w:rPr>
                <w:rFonts w:cstheme="minorHAnsi"/>
                <w:b/>
                <w:lang w:val="sr-Cyrl-CS"/>
              </w:rPr>
              <w:t>динара</w:t>
            </w:r>
          </w:p>
        </w:tc>
      </w:tr>
    </w:tbl>
    <w:p w:rsidR="00A2676C" w:rsidRPr="00A2676C" w:rsidRDefault="00A2676C" w:rsidP="00A2676C">
      <w:pPr>
        <w:rPr>
          <w:rFonts w:cstheme="minorHAnsi"/>
          <w:lang w:val="sr-Cyrl-CS"/>
        </w:rPr>
      </w:pPr>
    </w:p>
    <w:p w:rsidR="00A2676C" w:rsidRPr="00A2676C" w:rsidRDefault="00A2676C" w:rsidP="007C3856">
      <w:pPr>
        <w:jc w:val="both"/>
        <w:rPr>
          <w:rFonts w:cstheme="minorHAnsi"/>
          <w:lang w:val="sr-Cyrl-CS"/>
        </w:rPr>
      </w:pPr>
      <w:r w:rsidRPr="00A2676C">
        <w:rPr>
          <w:rFonts w:cstheme="minorHAnsi"/>
          <w:lang w:val="sr-Cyrl-CS"/>
        </w:rPr>
        <w:t>Образац структуре цене понуђач мора да попуни и да буде потписана и оверен од стране овлашћеног лица понуђача.</w:t>
      </w:r>
    </w:p>
    <w:p w:rsidR="001F0D60" w:rsidRPr="001F0D60" w:rsidRDefault="001F0D60" w:rsidP="00A2676C">
      <w:pPr>
        <w:rPr>
          <w:rFonts w:ascii="Times New Roman" w:hAnsi="Times New Roman"/>
          <w:i/>
        </w:rPr>
      </w:pPr>
    </w:p>
    <w:tbl>
      <w:tblPr>
        <w:tblW w:w="0" w:type="auto"/>
        <w:tblLayout w:type="fixed"/>
        <w:tblLook w:val="0000" w:firstRow="0" w:lastRow="0" w:firstColumn="0" w:lastColumn="0" w:noHBand="0" w:noVBand="0"/>
      </w:tblPr>
      <w:tblGrid>
        <w:gridCol w:w="3080"/>
        <w:gridCol w:w="3068"/>
        <w:gridCol w:w="3094"/>
      </w:tblGrid>
      <w:tr w:rsidR="001F0D60" w:rsidRPr="00B340C4" w:rsidTr="001F0D60">
        <w:tc>
          <w:tcPr>
            <w:tcW w:w="3080"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1F0D60" w:rsidRPr="00B340C4" w:rsidTr="009C229C">
        <w:tc>
          <w:tcPr>
            <w:tcW w:w="3080"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94"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r>
      <w:tr w:rsidR="009C229C" w:rsidRPr="00B340C4" w:rsidTr="001F0D60">
        <w:tc>
          <w:tcPr>
            <w:tcW w:w="3080" w:type="dxa"/>
            <w:tcBorders>
              <w:bottom w:val="single" w:sz="4" w:space="0" w:color="000000"/>
            </w:tcBorders>
            <w:shd w:val="clear" w:color="auto" w:fill="auto"/>
          </w:tcPr>
          <w:p w:rsidR="009C229C" w:rsidRDefault="009C229C" w:rsidP="001F0D60">
            <w:pPr>
              <w:pStyle w:val="Teloteksta2"/>
              <w:snapToGrid w:val="0"/>
              <w:spacing w:line="100" w:lineRule="atLeast"/>
              <w:jc w:val="both"/>
              <w:rPr>
                <w:rFonts w:asciiTheme="minorHAnsi" w:hAnsiTheme="minorHAnsi" w:cstheme="minorHAnsi"/>
                <w:sz w:val="22"/>
                <w:szCs w:val="22"/>
              </w:rPr>
            </w:pPr>
          </w:p>
          <w:p w:rsidR="009C229C" w:rsidRPr="009C229C" w:rsidRDefault="009C229C"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r>
    </w:tbl>
    <w:p w:rsidR="009C229C" w:rsidRDefault="009C229C" w:rsidP="00914690">
      <w:pPr>
        <w:jc w:val="center"/>
        <w:rPr>
          <w:rFonts w:eastAsia="TimesNewRomanPS-BoldMT"/>
          <w:b/>
          <w:bCs/>
          <w:iCs/>
          <w:sz w:val="30"/>
          <w:szCs w:val="30"/>
        </w:rPr>
      </w:pPr>
    </w:p>
    <w:p w:rsidR="00B340C4" w:rsidRDefault="00B340C4" w:rsidP="00914690">
      <w:pPr>
        <w:jc w:val="center"/>
        <w:rPr>
          <w:rFonts w:eastAsia="TimesNewRomanPS-BoldMT"/>
          <w:b/>
          <w:bCs/>
          <w:iCs/>
          <w:sz w:val="30"/>
          <w:szCs w:val="30"/>
        </w:rPr>
      </w:pPr>
      <w:r>
        <w:rPr>
          <w:rFonts w:eastAsia="TimesNewRomanPS-BoldMT"/>
          <w:b/>
          <w:bCs/>
          <w:iCs/>
          <w:sz w:val="30"/>
          <w:szCs w:val="30"/>
        </w:rPr>
        <w:lastRenderedPageBreak/>
        <w:t>IX ОБРАЗАЦ ТРОШКОВА ПРИПРЕМЕ ПОНУДЕ</w:t>
      </w:r>
    </w:p>
    <w:p w:rsidR="00B340C4" w:rsidRPr="00B340C4" w:rsidRDefault="00B340C4" w:rsidP="00914690">
      <w:pPr>
        <w:jc w:val="center"/>
        <w:rPr>
          <w:rFonts w:eastAsia="TimesNewRomanPS-BoldMT"/>
          <w:b/>
          <w:bCs/>
          <w:iCs/>
          <w:sz w:val="30"/>
          <w:szCs w:val="30"/>
        </w:rPr>
      </w:pPr>
    </w:p>
    <w:p w:rsidR="00B340C4" w:rsidRPr="00B340C4" w:rsidRDefault="00B340C4" w:rsidP="00B340C4">
      <w:pPr>
        <w:spacing w:after="120"/>
        <w:jc w:val="both"/>
        <w:rPr>
          <w:rFonts w:cstheme="minorHAnsi"/>
          <w:b/>
          <w:i/>
        </w:rPr>
      </w:pPr>
      <w:r w:rsidRPr="00B340C4">
        <w:rPr>
          <w:rFonts w:cstheme="minorHAnsi"/>
        </w:rPr>
        <w:t xml:space="preserve">У складу са чланом 88. </w:t>
      </w:r>
      <w:r w:rsidRPr="00B340C4">
        <w:rPr>
          <w:rFonts w:cstheme="minorHAnsi"/>
          <w:lang w:val="sr-Cyrl-CS"/>
        </w:rPr>
        <w:t>став 1.</w:t>
      </w:r>
      <w:r w:rsidRPr="00B340C4">
        <w:rPr>
          <w:rFonts w:cstheme="minorHAnsi"/>
        </w:rPr>
        <w:t xml:space="preserve"> Закона, понуђач ____________________ достав</w:t>
      </w:r>
      <w:r w:rsidRPr="00B340C4">
        <w:rPr>
          <w:rFonts w:cstheme="minorHAnsi"/>
          <w:lang w:val="sr-Cyrl-CS"/>
        </w:rPr>
        <w:t xml:space="preserve">ља </w:t>
      </w:r>
      <w:r w:rsidRPr="00B340C4">
        <w:rPr>
          <w:rFonts w:cstheme="minorHAnsi"/>
        </w:rPr>
        <w:t xml:space="preserve">укупан износ и структуру трошкова припремања понуде, </w:t>
      </w:r>
      <w:r w:rsidRPr="00B340C4">
        <w:rPr>
          <w:rFonts w:cstheme="minorHAnsi"/>
          <w:lang w:val="sr-Cyrl-CS"/>
        </w:rPr>
        <w:t xml:space="preserve">како следи у </w:t>
      </w:r>
      <w:r w:rsidRPr="00B340C4">
        <w:rPr>
          <w:rFonts w:cstheme="minorHAnsi"/>
        </w:rPr>
        <w:t>табели:</w:t>
      </w:r>
    </w:p>
    <w:tbl>
      <w:tblPr>
        <w:tblW w:w="0" w:type="auto"/>
        <w:tblInd w:w="153" w:type="dxa"/>
        <w:tblLayout w:type="fixed"/>
        <w:tblLook w:val="0000" w:firstRow="0" w:lastRow="0" w:firstColumn="0" w:lastColumn="0" w:noHBand="0" w:noVBand="0"/>
      </w:tblPr>
      <w:tblGrid>
        <w:gridCol w:w="5565"/>
        <w:gridCol w:w="3300"/>
      </w:tblGrid>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jc w:val="center"/>
              <w:rPr>
                <w:rFonts w:cstheme="minorHAnsi"/>
                <w:b/>
                <w:i/>
              </w:rPr>
            </w:pPr>
            <w:r w:rsidRPr="00B340C4">
              <w:rPr>
                <w:rFonts w:cstheme="minorHAnsi"/>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jc w:val="center"/>
              <w:rPr>
                <w:rFonts w:cstheme="minorHAnsi"/>
              </w:rPr>
            </w:pPr>
            <w:r w:rsidRPr="00B340C4">
              <w:rPr>
                <w:rFonts w:cstheme="minorHAnsi"/>
                <w:b/>
                <w:i/>
              </w:rPr>
              <w:t>ИЗНОС ТРОШКА У РСД</w:t>
            </w: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i/>
              </w:rPr>
            </w:pPr>
          </w:p>
          <w:p w:rsidR="00B340C4" w:rsidRPr="00B340C4" w:rsidRDefault="00B340C4" w:rsidP="00B340C4">
            <w:pPr>
              <w:jc w:val="both"/>
              <w:rPr>
                <w:rFonts w:cstheme="minorHAnsi"/>
                <w:lang w:val="ru-RU"/>
              </w:rPr>
            </w:pPr>
            <w:r w:rsidRPr="00B340C4">
              <w:rPr>
                <w:rFonts w:cstheme="minorHAnsi"/>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lang w:val="ru-RU"/>
              </w:rPr>
            </w:pPr>
          </w:p>
        </w:tc>
      </w:tr>
    </w:tbl>
    <w:p w:rsidR="00B340C4" w:rsidRPr="00B340C4" w:rsidRDefault="00B340C4" w:rsidP="00B340C4">
      <w:pPr>
        <w:jc w:val="both"/>
        <w:rPr>
          <w:rFonts w:cstheme="minorHAnsi"/>
        </w:rPr>
      </w:pPr>
    </w:p>
    <w:p w:rsidR="00B340C4" w:rsidRPr="00B340C4" w:rsidRDefault="00B340C4" w:rsidP="00B340C4">
      <w:pPr>
        <w:jc w:val="both"/>
        <w:rPr>
          <w:rFonts w:cstheme="minorHAnsi"/>
        </w:rPr>
      </w:pPr>
      <w:r w:rsidRPr="00B340C4">
        <w:rPr>
          <w:rFonts w:cstheme="minorHAnsi"/>
        </w:rPr>
        <w:t>Трошкове припреме и подношења понуде сноси искључиво понуђач и не може тражити од наручиоца накнаду трошкова.</w:t>
      </w:r>
    </w:p>
    <w:p w:rsidR="00B340C4" w:rsidRPr="00B340C4" w:rsidRDefault="00B340C4" w:rsidP="00B340C4">
      <w:pPr>
        <w:jc w:val="both"/>
        <w:rPr>
          <w:rFonts w:cstheme="minorHAnsi"/>
          <w:lang w:val="sr-Cyrl-CS"/>
        </w:rPr>
      </w:pPr>
      <w:r w:rsidRPr="00B340C4">
        <w:rPr>
          <w:rFonts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340C4" w:rsidRPr="00B340C4" w:rsidRDefault="00B340C4" w:rsidP="00B340C4">
      <w:pPr>
        <w:spacing w:after="120"/>
        <w:ind w:firstLine="426"/>
        <w:jc w:val="both"/>
        <w:rPr>
          <w:rFonts w:cstheme="minorHAnsi"/>
          <w:b/>
          <w:bCs/>
          <w:i/>
        </w:rPr>
      </w:pPr>
    </w:p>
    <w:p w:rsidR="00B340C4" w:rsidRPr="00B340C4" w:rsidRDefault="00B340C4" w:rsidP="00B340C4">
      <w:pPr>
        <w:spacing w:after="120"/>
        <w:jc w:val="both"/>
        <w:rPr>
          <w:rFonts w:cstheme="minorHAnsi"/>
          <w:bCs/>
          <w:i/>
          <w:color w:val="FF0000"/>
          <w:lang w:val="sr-Cyrl-CS"/>
        </w:rPr>
      </w:pPr>
      <w:r w:rsidRPr="00B340C4">
        <w:rPr>
          <w:rFonts w:cstheme="minorHAnsi"/>
          <w:b/>
          <w:bCs/>
          <w:i/>
        </w:rPr>
        <w:t xml:space="preserve">Напомена: </w:t>
      </w:r>
      <w:r w:rsidRPr="00B340C4">
        <w:rPr>
          <w:rFonts w:cstheme="minorHAnsi"/>
          <w:bCs/>
          <w:i/>
        </w:rPr>
        <w:t>достављање овог обрасца није обавезно.</w:t>
      </w:r>
    </w:p>
    <w:p w:rsidR="00B340C4" w:rsidRPr="00B340C4" w:rsidRDefault="00B340C4" w:rsidP="00B340C4">
      <w:pPr>
        <w:spacing w:after="120"/>
        <w:jc w:val="both"/>
        <w:rPr>
          <w:rFonts w:cstheme="minorHAnsi"/>
          <w:bCs/>
        </w:rPr>
      </w:pPr>
    </w:p>
    <w:p w:rsidR="00B340C4" w:rsidRPr="00B340C4" w:rsidRDefault="00B340C4" w:rsidP="00B340C4">
      <w:pPr>
        <w:spacing w:after="120"/>
        <w:ind w:firstLine="425"/>
        <w:jc w:val="both"/>
        <w:rPr>
          <w:rFonts w:cstheme="minorHAnsi"/>
          <w:bCs/>
        </w:rPr>
      </w:pPr>
    </w:p>
    <w:tbl>
      <w:tblPr>
        <w:tblW w:w="0" w:type="auto"/>
        <w:tblLayout w:type="fixed"/>
        <w:tblLook w:val="0000" w:firstRow="0" w:lastRow="0" w:firstColumn="0" w:lastColumn="0" w:noHBand="0" w:noVBand="0"/>
      </w:tblPr>
      <w:tblGrid>
        <w:gridCol w:w="3080"/>
        <w:gridCol w:w="3068"/>
        <w:gridCol w:w="3094"/>
      </w:tblGrid>
      <w:tr w:rsidR="00B340C4" w:rsidRPr="00B340C4" w:rsidTr="00B340C4">
        <w:tc>
          <w:tcPr>
            <w:tcW w:w="3080"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B340C4" w:rsidRPr="00B340C4" w:rsidTr="00B340C4">
        <w:tc>
          <w:tcPr>
            <w:tcW w:w="3080"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r>
    </w:tbl>
    <w:p w:rsidR="00B340C4" w:rsidRDefault="00B340C4" w:rsidP="00B340C4">
      <w:pPr>
        <w:rPr>
          <w:rFonts w:cstheme="minorHAnsi"/>
        </w:rPr>
      </w:pPr>
    </w:p>
    <w:p w:rsidR="00722EFF" w:rsidRPr="00722EFF" w:rsidRDefault="00722EFF" w:rsidP="00B340C4">
      <w:pPr>
        <w:rPr>
          <w:rFonts w:cstheme="minorHAnsi"/>
        </w:rPr>
      </w:pPr>
    </w:p>
    <w:p w:rsidR="00B340C4" w:rsidRDefault="00B340C4" w:rsidP="00B340C4">
      <w:pPr>
        <w:jc w:val="center"/>
        <w:rPr>
          <w:rFonts w:cstheme="minorHAnsi"/>
          <w:b/>
          <w:bCs/>
          <w:iCs/>
          <w:sz w:val="28"/>
          <w:szCs w:val="28"/>
        </w:rPr>
      </w:pPr>
      <w:r w:rsidRPr="00B340C4">
        <w:rPr>
          <w:rFonts w:cstheme="minorHAnsi"/>
          <w:b/>
          <w:bCs/>
          <w:iCs/>
          <w:sz w:val="28"/>
          <w:szCs w:val="28"/>
        </w:rPr>
        <w:lastRenderedPageBreak/>
        <w:t>X ОБРАЗАЦ ИЗЈАВЕ О НЕЗАВИСНОЈ ПОНУДИ</w:t>
      </w:r>
    </w:p>
    <w:p w:rsidR="00DB3FF5" w:rsidRPr="00B340C4" w:rsidRDefault="00DB3FF5" w:rsidP="00B340C4">
      <w:pPr>
        <w:jc w:val="center"/>
        <w:rPr>
          <w:rFonts w:cstheme="minorHAnsi"/>
          <w:b/>
          <w:bCs/>
          <w:iCs/>
          <w:sz w:val="28"/>
          <w:szCs w:val="28"/>
        </w:rPr>
      </w:pP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У складу са чланом 26. Закона, ________________________________________, </w:t>
      </w: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                                                                            (Назив понуђача)</w:t>
      </w:r>
    </w:p>
    <w:p w:rsidR="00DB3FF5" w:rsidRPr="00DB3FF5" w:rsidRDefault="00DB3FF5" w:rsidP="00DB3FF5">
      <w:pPr>
        <w:pStyle w:val="Teloteksta3"/>
        <w:spacing w:after="0"/>
        <w:jc w:val="both"/>
        <w:rPr>
          <w:rFonts w:asciiTheme="minorHAnsi" w:hAnsiTheme="minorHAnsi" w:cstheme="minorHAnsi"/>
          <w:w w:val="200"/>
          <w:sz w:val="22"/>
          <w:szCs w:val="22"/>
        </w:rPr>
      </w:pPr>
      <w:r w:rsidRPr="00DB3FF5">
        <w:rPr>
          <w:rFonts w:asciiTheme="minorHAnsi" w:hAnsiTheme="minorHAnsi" w:cstheme="minorHAnsi"/>
          <w:sz w:val="22"/>
          <w:szCs w:val="22"/>
        </w:rPr>
        <w:t xml:space="preserve">даје: </w:t>
      </w:r>
    </w:p>
    <w:p w:rsidR="00DB3FF5" w:rsidRPr="00DB3FF5" w:rsidRDefault="00DB3FF5" w:rsidP="00DB3FF5">
      <w:pPr>
        <w:pStyle w:val="Teloteksta3"/>
        <w:spacing w:before="360" w:after="360"/>
        <w:ind w:firstLine="227"/>
        <w:jc w:val="both"/>
        <w:rPr>
          <w:rFonts w:asciiTheme="minorHAnsi" w:hAnsiTheme="minorHAnsi" w:cstheme="minorHAnsi"/>
          <w:w w:val="200"/>
          <w:sz w:val="22"/>
          <w:szCs w:val="22"/>
        </w:rPr>
      </w:pPr>
    </w:p>
    <w:p w:rsidR="00DB3FF5" w:rsidRPr="00DB3FF5" w:rsidRDefault="00DB3FF5" w:rsidP="00DB3FF5">
      <w:pPr>
        <w:pStyle w:val="Teloteksta3"/>
        <w:spacing w:before="360" w:after="360"/>
        <w:ind w:firstLine="227"/>
        <w:jc w:val="center"/>
        <w:rPr>
          <w:rFonts w:asciiTheme="minorHAnsi" w:hAnsiTheme="minorHAnsi" w:cstheme="minorHAnsi"/>
          <w:b/>
          <w:bCs/>
          <w:sz w:val="22"/>
          <w:szCs w:val="22"/>
          <w:lang w:val="sr-Cyrl-CS"/>
        </w:rPr>
      </w:pPr>
      <w:r w:rsidRPr="00DB3FF5">
        <w:rPr>
          <w:rFonts w:asciiTheme="minorHAnsi" w:hAnsiTheme="minorHAnsi" w:cstheme="minorHAnsi"/>
          <w:b/>
          <w:bCs/>
          <w:sz w:val="22"/>
          <w:szCs w:val="22"/>
          <w:lang w:val="sr-Cyrl-CS"/>
        </w:rPr>
        <w:t xml:space="preserve">ИЗЈАВУ </w:t>
      </w:r>
    </w:p>
    <w:p w:rsidR="00DB3FF5" w:rsidRPr="00DB3FF5" w:rsidRDefault="00DB3FF5" w:rsidP="00DB3FF5">
      <w:pPr>
        <w:pStyle w:val="Teloteksta3"/>
        <w:spacing w:before="360" w:after="360"/>
        <w:ind w:firstLine="227"/>
        <w:jc w:val="center"/>
        <w:rPr>
          <w:rFonts w:asciiTheme="minorHAnsi" w:hAnsiTheme="minorHAnsi" w:cstheme="minorHAnsi"/>
          <w:bCs/>
          <w:sz w:val="22"/>
          <w:szCs w:val="22"/>
        </w:rPr>
      </w:pPr>
      <w:r w:rsidRPr="00DB3FF5">
        <w:rPr>
          <w:rFonts w:asciiTheme="minorHAnsi" w:hAnsiTheme="minorHAnsi" w:cstheme="minorHAnsi"/>
          <w:b/>
          <w:bCs/>
          <w:sz w:val="22"/>
          <w:szCs w:val="22"/>
          <w:lang w:val="sr-Cyrl-CS"/>
        </w:rPr>
        <w:t>О НЕЗАВИСНОЈ</w:t>
      </w:r>
      <w:r w:rsidRPr="00DB3FF5">
        <w:rPr>
          <w:rFonts w:asciiTheme="minorHAnsi" w:hAnsiTheme="minorHAnsi" w:cstheme="minorHAnsi"/>
          <w:b/>
          <w:bCs/>
          <w:sz w:val="22"/>
          <w:szCs w:val="22"/>
        </w:rPr>
        <w:t xml:space="preserve"> ПОНУДИ</w:t>
      </w: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jc w:val="both"/>
        <w:rPr>
          <w:rFonts w:cstheme="minorHAnsi"/>
        </w:rPr>
      </w:pPr>
      <w:r w:rsidRPr="00DB3FF5">
        <w:rPr>
          <w:rFonts w:cstheme="minorHAnsi"/>
        </w:rPr>
        <w:tab/>
      </w:r>
      <w:r w:rsidRPr="00DB3FF5">
        <w:rPr>
          <w:rFonts w:cstheme="minorHAnsi"/>
        </w:rPr>
        <w:tab/>
      </w:r>
      <w:r w:rsidRPr="00DB3FF5">
        <w:rPr>
          <w:rFonts w:cstheme="minorHAnsi"/>
        </w:rPr>
        <w:tab/>
      </w:r>
      <w:r w:rsidRPr="00DB3FF5">
        <w:rPr>
          <w:rFonts w:cstheme="minorHAnsi"/>
          <w:bCs/>
        </w:rPr>
        <w:t xml:space="preserve"> </w:t>
      </w:r>
    </w:p>
    <w:p w:rsidR="00DB3FF5" w:rsidRPr="00DB3FF5" w:rsidRDefault="00DB3FF5" w:rsidP="00DB3FF5">
      <w:pPr>
        <w:tabs>
          <w:tab w:val="left" w:pos="3450"/>
        </w:tabs>
        <w:jc w:val="both"/>
      </w:pPr>
      <w:r w:rsidRPr="00DB3FF5">
        <w:rPr>
          <w:rFonts w:cstheme="minorHAnsi"/>
        </w:rPr>
        <w:t>Под пуном материјалном и кривичном одговорношћу п</w:t>
      </w:r>
      <w:r w:rsidRPr="00DB3FF5">
        <w:rPr>
          <w:rFonts w:cstheme="minorHAnsi"/>
          <w:bCs/>
        </w:rPr>
        <w:t xml:space="preserve">отврђујем да сам понуду у </w:t>
      </w:r>
      <w:r w:rsidRPr="00DB3FF5">
        <w:rPr>
          <w:rFonts w:cstheme="minorHAnsi"/>
          <w:bCs/>
          <w:lang w:val="sr-Cyrl-CS"/>
        </w:rPr>
        <w:t>поступку</w:t>
      </w:r>
      <w:r w:rsidRPr="00DB3FF5">
        <w:rPr>
          <w:rFonts w:cstheme="minorHAnsi"/>
          <w:bCs/>
        </w:rPr>
        <w:t xml:space="preserve"> јавне набавке – </w:t>
      </w:r>
      <w:r w:rsidRPr="00DB3FF5">
        <w:t xml:space="preserve"> </w:t>
      </w:r>
      <w:r>
        <w:t xml:space="preserve">избор  хонорарних сарадника за потребе извођења акредитованих семинара у </w:t>
      </w:r>
      <w:r w:rsidR="007C3856">
        <w:t>Регионалном ц</w:t>
      </w:r>
      <w:r>
        <w:t xml:space="preserve">ентру за </w:t>
      </w:r>
      <w:r w:rsidR="007C3856">
        <w:t xml:space="preserve">професионални развој запослених </w:t>
      </w:r>
      <w:r>
        <w:t xml:space="preserve">у образовању </w:t>
      </w:r>
      <w:r w:rsidR="007C3856">
        <w:t>Чачак</w:t>
      </w:r>
      <w:r>
        <w:t>,</w:t>
      </w:r>
      <w:r>
        <w:rPr>
          <w:rFonts w:cstheme="minorHAnsi"/>
        </w:rPr>
        <w:t xml:space="preserve"> бр</w:t>
      </w:r>
      <w:r w:rsidR="0015251C">
        <w:rPr>
          <w:rFonts w:cstheme="minorHAnsi"/>
        </w:rPr>
        <w:t>.</w:t>
      </w:r>
      <w:r>
        <w:rPr>
          <w:rFonts w:cstheme="minorHAnsi"/>
        </w:rPr>
        <w:t xml:space="preserve"> </w:t>
      </w:r>
      <w:r w:rsidR="00F37BC2">
        <w:rPr>
          <w:rFonts w:cstheme="minorHAnsi"/>
        </w:rPr>
        <w:t>3</w:t>
      </w:r>
      <w:r w:rsidR="007C3856">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sidRPr="00DB3FF5">
        <w:rPr>
          <w:rFonts w:cstheme="minorHAnsi"/>
        </w:rPr>
        <w:t xml:space="preserve">, </w:t>
      </w:r>
      <w:r w:rsidRPr="00DB3FF5">
        <w:rPr>
          <w:rFonts w:cstheme="minorHAnsi"/>
          <w:bCs/>
        </w:rPr>
        <w:t>поднео независно, без договора са другим понуђачима или заинтересованим лицима.</w:t>
      </w:r>
    </w:p>
    <w:p w:rsidR="00DB3FF5" w:rsidRPr="00DB3FF5" w:rsidRDefault="00DB3FF5" w:rsidP="00DB3FF5">
      <w:pPr>
        <w:jc w:val="both"/>
        <w:rPr>
          <w:rFonts w:cstheme="minorHAnsi"/>
          <w:bCs/>
        </w:rPr>
      </w:pPr>
    </w:p>
    <w:p w:rsidR="00DB3FF5" w:rsidRPr="00DB3FF5" w:rsidRDefault="00DB3FF5" w:rsidP="00DB3FF5">
      <w:pPr>
        <w:jc w:val="both"/>
        <w:rPr>
          <w:rFonts w:cstheme="minorHAnsi"/>
          <w:bCs/>
        </w:rPr>
      </w:pPr>
    </w:p>
    <w:p w:rsidR="00DB3FF5" w:rsidRPr="00DB3FF5" w:rsidRDefault="00DB3FF5" w:rsidP="00DB3FF5">
      <w:pPr>
        <w:pStyle w:val="Teloteksta3"/>
        <w:spacing w:after="0"/>
        <w:ind w:firstLine="227"/>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3080"/>
        <w:gridCol w:w="3065"/>
        <w:gridCol w:w="3097"/>
      </w:tblGrid>
      <w:tr w:rsidR="00DB3FF5" w:rsidRPr="00DB3FF5" w:rsidTr="00B14408">
        <w:tc>
          <w:tcPr>
            <w:tcW w:w="3080"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DB3FF5" w:rsidRPr="00DB3FF5" w:rsidTr="00B14408">
        <w:tc>
          <w:tcPr>
            <w:tcW w:w="3080"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r>
    </w:tbl>
    <w:p w:rsidR="00DB3FF5" w:rsidRPr="00DB3FF5" w:rsidRDefault="00DB3FF5" w:rsidP="00DB3FF5">
      <w:pPr>
        <w:pStyle w:val="Teloteksta3"/>
        <w:spacing w:after="0"/>
        <w:ind w:firstLine="227"/>
        <w:jc w:val="both"/>
        <w:rPr>
          <w:rFonts w:asciiTheme="minorHAnsi" w:hAnsiTheme="minorHAnsi" w:cstheme="minorHAnsi"/>
          <w:sz w:val="22"/>
          <w:szCs w:val="22"/>
        </w:rPr>
      </w:pPr>
    </w:p>
    <w:p w:rsidR="00DB3FF5" w:rsidRPr="00DB3FF5" w:rsidRDefault="00DB3FF5" w:rsidP="00DB3FF5">
      <w:pPr>
        <w:tabs>
          <w:tab w:val="left" w:pos="6028"/>
        </w:tabs>
        <w:autoSpaceDE w:val="0"/>
        <w:spacing w:line="240" w:lineRule="auto"/>
        <w:rPr>
          <w:rFonts w:cstheme="minorHAnsi"/>
        </w:rPr>
      </w:pPr>
    </w:p>
    <w:p w:rsidR="00B340C4" w:rsidRPr="00DB3FF5" w:rsidRDefault="00B340C4" w:rsidP="00B340C4">
      <w:pPr>
        <w:rPr>
          <w:rFonts w:cstheme="minorHAnsi"/>
          <w:b/>
          <w:bCs/>
          <w:i/>
          <w:iCs/>
        </w:rPr>
      </w:pPr>
    </w:p>
    <w:p w:rsidR="00B340C4" w:rsidRDefault="00B340C4"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7254F1" w:rsidRDefault="00B75CAD" w:rsidP="00914690">
      <w:pPr>
        <w:jc w:val="center"/>
        <w:rPr>
          <w:rFonts w:eastAsia="TimesNewRomanPS-BoldMT"/>
          <w:b/>
          <w:bCs/>
          <w:iCs/>
          <w:sz w:val="30"/>
          <w:szCs w:val="30"/>
        </w:rPr>
      </w:pPr>
      <w:r>
        <w:rPr>
          <w:rFonts w:eastAsia="TimesNewRomanPS-BoldMT"/>
          <w:b/>
          <w:bCs/>
          <w:iCs/>
          <w:sz w:val="30"/>
          <w:szCs w:val="30"/>
        </w:rPr>
        <w:lastRenderedPageBreak/>
        <w:t>XI</w:t>
      </w:r>
      <w:r w:rsidR="00914690" w:rsidRPr="00914690">
        <w:rPr>
          <w:rFonts w:eastAsia="TimesNewRomanPS-BoldMT"/>
          <w:b/>
          <w:bCs/>
          <w:iCs/>
          <w:sz w:val="30"/>
          <w:szCs w:val="30"/>
        </w:rPr>
        <w:t xml:space="preserve"> ОБРАЗАЦ ИЗЈАВЕ ПОНУЂАЧА О ИСПУЊЕНОСТИ УСЛОВ</w:t>
      </w:r>
      <w:r w:rsidR="001F5880">
        <w:rPr>
          <w:rFonts w:eastAsia="TimesNewRomanPS-BoldMT"/>
          <w:b/>
          <w:bCs/>
          <w:iCs/>
          <w:sz w:val="30"/>
          <w:szCs w:val="30"/>
        </w:rPr>
        <w:t>А</w:t>
      </w:r>
      <w:r w:rsidR="00914690" w:rsidRPr="00914690">
        <w:rPr>
          <w:rFonts w:eastAsia="TimesNewRomanPS-BoldMT"/>
          <w:b/>
          <w:bCs/>
          <w:iCs/>
          <w:sz w:val="30"/>
          <w:szCs w:val="30"/>
        </w:rPr>
        <w:t xml:space="preserve"> ИЗ ЧЛ. 75. И 76. ЗАКОНА У ПОСТУПКУ ЈАВНЕ НАБАВКЕ</w:t>
      </w:r>
    </w:p>
    <w:p w:rsidR="004874DA" w:rsidRPr="00B340C4" w:rsidRDefault="004874DA" w:rsidP="00914690">
      <w:pPr>
        <w:jc w:val="center"/>
        <w:rPr>
          <w:rFonts w:eastAsia="TimesNewRomanPS-BoldMT"/>
          <w:b/>
          <w:bCs/>
          <w:iCs/>
          <w:color w:val="000000" w:themeColor="text1"/>
          <w:sz w:val="30"/>
          <w:szCs w:val="30"/>
        </w:rPr>
      </w:pPr>
    </w:p>
    <w:p w:rsidR="00C25671" w:rsidRPr="000F2F66" w:rsidRDefault="00914690" w:rsidP="00914690">
      <w:pPr>
        <w:pStyle w:val="Pasussalistom"/>
        <w:numPr>
          <w:ilvl w:val="0"/>
          <w:numId w:val="13"/>
        </w:numPr>
        <w:tabs>
          <w:tab w:val="left" w:pos="8530"/>
        </w:tabs>
        <w:jc w:val="both"/>
        <w:rPr>
          <w:rFonts w:cstheme="minorHAnsi"/>
          <w:color w:val="000000" w:themeColor="text1"/>
        </w:rPr>
      </w:pPr>
      <w:r w:rsidRPr="000F2F66">
        <w:rPr>
          <w:rFonts w:cstheme="minorHAnsi"/>
          <w:color w:val="000000" w:themeColor="text1"/>
        </w:rPr>
        <w:t>Изјава за правна лица</w:t>
      </w:r>
    </w:p>
    <w:p w:rsidR="00914690" w:rsidRPr="00D75145" w:rsidRDefault="00914690" w:rsidP="00914690">
      <w:pPr>
        <w:jc w:val="both"/>
        <w:rPr>
          <w:rFonts w:cs="Calibri"/>
          <w:lang w:val="sr-Cyrl-CS"/>
        </w:rPr>
      </w:pPr>
      <w:r w:rsidRPr="00D75145">
        <w:rPr>
          <w:rFonts w:cs="Calibri"/>
          <w:lang w:val="sr-Cyrl-CS"/>
        </w:rPr>
        <w:t>У складу са чланом 77. Став 4. Закона, под пуном материјалном и кривичном одговорношћу, као заступник понуђача,  дајем следећу</w:t>
      </w:r>
    </w:p>
    <w:p w:rsidR="00914690" w:rsidRPr="00D75145" w:rsidRDefault="00914690" w:rsidP="00914690">
      <w:pPr>
        <w:jc w:val="center"/>
        <w:rPr>
          <w:rFonts w:cs="Calibri"/>
          <w:b/>
          <w:lang w:val="sr-Cyrl-CS"/>
        </w:rPr>
      </w:pPr>
    </w:p>
    <w:p w:rsidR="00914690" w:rsidRPr="00D75145" w:rsidRDefault="00914690" w:rsidP="00914690">
      <w:pPr>
        <w:jc w:val="center"/>
        <w:rPr>
          <w:rFonts w:cs="Calibri"/>
          <w:b/>
          <w:lang w:val="sr-Cyrl-CS"/>
        </w:rPr>
      </w:pPr>
      <w:r w:rsidRPr="00D75145">
        <w:rPr>
          <w:rFonts w:cs="Calibri"/>
          <w:b/>
          <w:lang w:val="sr-Cyrl-CS"/>
        </w:rPr>
        <w:t>И  З  Ј  А  В  У</w:t>
      </w:r>
    </w:p>
    <w:p w:rsidR="00914690" w:rsidRPr="00D75145" w:rsidRDefault="00914690" w:rsidP="00914690">
      <w:pPr>
        <w:rPr>
          <w:rFonts w:cs="Calibri"/>
        </w:rPr>
      </w:pPr>
    </w:p>
    <w:p w:rsidR="00914690" w:rsidRPr="00D75145" w:rsidRDefault="00914690" w:rsidP="00914690">
      <w:pPr>
        <w:pStyle w:val="CVNormal"/>
        <w:jc w:val="both"/>
        <w:rPr>
          <w:rFonts w:ascii="Calibri" w:hAnsi="Calibri" w:cs="Calibri"/>
          <w:sz w:val="22"/>
          <w:szCs w:val="22"/>
        </w:rPr>
      </w:pPr>
      <w:r w:rsidRPr="00D75145">
        <w:rPr>
          <w:rFonts w:ascii="Calibri" w:hAnsi="Calibri" w:cs="Calibri"/>
          <w:sz w:val="22"/>
          <w:szCs w:val="22"/>
        </w:rPr>
        <w:t>Понуђач_______________</w:t>
      </w:r>
      <w:r w:rsidR="00ED5811">
        <w:rPr>
          <w:rFonts w:ascii="Calibri" w:hAnsi="Calibri" w:cs="Calibri"/>
          <w:sz w:val="22"/>
          <w:szCs w:val="22"/>
        </w:rPr>
        <w:t>_________</w:t>
      </w:r>
      <w:r w:rsidRPr="00D75145">
        <w:rPr>
          <w:rFonts w:ascii="Calibri" w:hAnsi="Calibri" w:cs="Calibri"/>
          <w:sz w:val="22"/>
          <w:szCs w:val="22"/>
        </w:rPr>
        <w:t xml:space="preserve">у поступку јавне набавке –  </w:t>
      </w:r>
      <w:r w:rsidRPr="007C3856">
        <w:rPr>
          <w:rFonts w:ascii="Calibri" w:hAnsi="Calibri" w:cs="Calibri"/>
          <w:sz w:val="22"/>
          <w:szCs w:val="22"/>
        </w:rPr>
        <w:t>услуге хонорарних сарадника за</w:t>
      </w:r>
      <w:r w:rsidRPr="00D75145">
        <w:rPr>
          <w:rFonts w:ascii="Calibri" w:hAnsi="Calibri" w:cs="Calibri"/>
          <w:b/>
          <w:sz w:val="22"/>
          <w:szCs w:val="22"/>
        </w:rPr>
        <w:t xml:space="preserve"> </w:t>
      </w:r>
      <w:r w:rsidRPr="007C3856">
        <w:rPr>
          <w:rFonts w:ascii="Calibri" w:hAnsi="Calibri" w:cs="Calibri"/>
          <w:sz w:val="22"/>
          <w:szCs w:val="22"/>
        </w:rPr>
        <w:t>потребе извођења акредитованих семинара у</w:t>
      </w:r>
      <w:r w:rsidRPr="00D75145">
        <w:rPr>
          <w:rFonts w:ascii="Calibri" w:hAnsi="Calibri" w:cs="Calibri"/>
          <w:sz w:val="22"/>
          <w:szCs w:val="22"/>
        </w:rPr>
        <w:t xml:space="preserve"> </w:t>
      </w:r>
      <w:r w:rsidR="007C3856">
        <w:rPr>
          <w:rFonts w:ascii="Calibri" w:hAnsi="Calibri" w:cs="Calibri"/>
          <w:sz w:val="22"/>
          <w:szCs w:val="22"/>
        </w:rPr>
        <w:t>Регионалном центру за професионални развој запослених</w:t>
      </w:r>
      <w:r w:rsidRPr="00D75145">
        <w:rPr>
          <w:rFonts w:ascii="Calibri" w:hAnsi="Calibri" w:cs="Calibri"/>
          <w:b/>
          <w:sz w:val="22"/>
          <w:szCs w:val="22"/>
        </w:rPr>
        <w:t xml:space="preserve"> </w:t>
      </w:r>
      <w:r w:rsidRPr="007C3856">
        <w:rPr>
          <w:rFonts w:ascii="Calibri" w:hAnsi="Calibri" w:cs="Calibri"/>
          <w:sz w:val="22"/>
          <w:szCs w:val="22"/>
        </w:rPr>
        <w:t xml:space="preserve">у образовању </w:t>
      </w:r>
      <w:r w:rsidR="007C3856">
        <w:rPr>
          <w:rFonts w:ascii="Calibri" w:hAnsi="Calibri" w:cs="Calibri"/>
          <w:sz w:val="22"/>
          <w:szCs w:val="22"/>
        </w:rPr>
        <w:t>Чачак</w:t>
      </w:r>
      <w:r w:rsidRPr="007C3856">
        <w:rPr>
          <w:rFonts w:ascii="Calibri" w:hAnsi="Calibri" w:cs="Calibri"/>
          <w:sz w:val="22"/>
          <w:szCs w:val="22"/>
        </w:rPr>
        <w:t>, број</w:t>
      </w:r>
      <w:r w:rsidR="00A7651A">
        <w:rPr>
          <w:rFonts w:ascii="Calibri" w:hAnsi="Calibri" w:cs="Calibri"/>
          <w:sz w:val="22"/>
          <w:szCs w:val="22"/>
        </w:rPr>
        <w:t xml:space="preserve"> </w:t>
      </w:r>
      <w:r w:rsidR="00F37BC2">
        <w:rPr>
          <w:rFonts w:ascii="Calibri" w:hAnsi="Calibri" w:cs="Calibri"/>
          <w:sz w:val="22"/>
          <w:szCs w:val="22"/>
        </w:rPr>
        <w:t>3</w:t>
      </w:r>
      <w:r w:rsidR="007C3856">
        <w:rPr>
          <w:rFonts w:ascii="Calibri" w:hAnsi="Calibri" w:cs="Calibri"/>
          <w:sz w:val="22"/>
          <w:szCs w:val="22"/>
        </w:rPr>
        <w:t xml:space="preserve"> - ПП</w:t>
      </w:r>
      <w:r w:rsidR="00A7651A">
        <w:rPr>
          <w:rFonts w:ascii="Calibri" w:hAnsi="Calibri" w:cs="Calibri"/>
          <w:sz w:val="22"/>
          <w:szCs w:val="22"/>
        </w:rPr>
        <w:t>/</w:t>
      </w:r>
      <w:r w:rsidR="00AC4501">
        <w:rPr>
          <w:rFonts w:ascii="Calibri" w:hAnsi="Calibri" w:cs="Calibri"/>
          <w:sz w:val="22"/>
          <w:szCs w:val="22"/>
        </w:rPr>
        <w:t>2</w:t>
      </w:r>
      <w:r w:rsidR="00A7651A">
        <w:rPr>
          <w:rFonts w:ascii="Calibri" w:hAnsi="Calibri" w:cs="Calibri"/>
          <w:sz w:val="22"/>
          <w:szCs w:val="22"/>
        </w:rPr>
        <w:t>01</w:t>
      </w:r>
      <w:r w:rsidR="00AC4501">
        <w:rPr>
          <w:rFonts w:ascii="Calibri" w:hAnsi="Calibri" w:cs="Calibri"/>
          <w:sz w:val="22"/>
          <w:szCs w:val="22"/>
        </w:rPr>
        <w:t>7</w:t>
      </w:r>
      <w:r w:rsidRPr="00D75145">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D75145" w:rsidRDefault="00914690" w:rsidP="00914690">
      <w:pPr>
        <w:pStyle w:val="CVNormal"/>
        <w:jc w:val="both"/>
        <w:rPr>
          <w:rFonts w:ascii="Calibri" w:hAnsi="Calibri" w:cs="Calibri"/>
          <w:sz w:val="22"/>
          <w:szCs w:val="22"/>
        </w:rPr>
      </w:pPr>
    </w:p>
    <w:p w:rsidR="00914690" w:rsidRPr="00D75145" w:rsidRDefault="00914690" w:rsidP="0003794B">
      <w:pPr>
        <w:pStyle w:val="CVNormal"/>
        <w:numPr>
          <w:ilvl w:val="0"/>
          <w:numId w:val="14"/>
        </w:numPr>
        <w:jc w:val="both"/>
        <w:rPr>
          <w:rFonts w:ascii="Calibri" w:hAnsi="Calibri" w:cs="Calibri"/>
          <w:sz w:val="22"/>
          <w:szCs w:val="22"/>
        </w:rPr>
      </w:pPr>
      <w:r w:rsidRPr="00D75145">
        <w:rPr>
          <w:rFonts w:ascii="Calibri" w:hAnsi="Calibri" w:cs="Calibri"/>
          <w:sz w:val="22"/>
          <w:szCs w:val="22"/>
        </w:rPr>
        <w:t>Понуђач је регистрован код надлежног органа, односно уписан у одговарајући регистар;</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D75145">
        <w:rPr>
          <w:rFonts w:ascii="Calibri" w:hAnsi="Calibri" w:cs="Calibri"/>
          <w:i/>
          <w:sz w:val="22"/>
          <w:szCs w:val="22"/>
        </w:rPr>
        <w:t>или стране државе када има седиште на њеној територији;</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 xml:space="preserve">Понуђач испуњава додатни услов, доказ о </w:t>
      </w:r>
      <w:r w:rsidR="005C7CB2">
        <w:rPr>
          <w:rFonts w:ascii="Calibri" w:hAnsi="Calibri" w:cs="Calibri"/>
          <w:sz w:val="22"/>
          <w:szCs w:val="22"/>
        </w:rPr>
        <w:t>закљученом уговору са ауторима</w:t>
      </w:r>
      <w:r w:rsidRPr="00D75145">
        <w:rPr>
          <w:rFonts w:ascii="Calibri" w:hAnsi="Calibri" w:cs="Calibri"/>
          <w:sz w:val="22"/>
          <w:szCs w:val="22"/>
        </w:rPr>
        <w:t>.</w:t>
      </w: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CC32A8" w:rsidRPr="00CC32A8" w:rsidRDefault="00CC32A8" w:rsidP="002274A2">
      <w:pPr>
        <w:pStyle w:val="Teloteksta3"/>
        <w:spacing w:after="0"/>
        <w:ind w:firstLine="227"/>
        <w:jc w:val="both"/>
        <w:rPr>
          <w:rFonts w:asciiTheme="minorHAnsi" w:hAnsiTheme="minorHAnsi" w:cstheme="minorHAnsi"/>
          <w:sz w:val="22"/>
          <w:szCs w:val="22"/>
        </w:rPr>
      </w:pPr>
    </w:p>
    <w:p w:rsidR="00A2676C" w:rsidRDefault="00A2676C" w:rsidP="00A2676C">
      <w:pPr>
        <w:jc w:val="center"/>
        <w:rPr>
          <w:rFonts w:eastAsia="TimesNewRomanPS-BoldMT"/>
          <w:b/>
          <w:bCs/>
          <w:iCs/>
          <w:sz w:val="30"/>
          <w:szCs w:val="30"/>
        </w:rPr>
      </w:pPr>
      <w:r>
        <w:rPr>
          <w:rFonts w:eastAsia="TimesNewRomanPS-BoldMT"/>
          <w:b/>
          <w:bCs/>
          <w:iCs/>
          <w:sz w:val="30"/>
          <w:szCs w:val="30"/>
        </w:rPr>
        <w:lastRenderedPageBreak/>
        <w:t>XII</w:t>
      </w:r>
      <w:r w:rsidRPr="00914690">
        <w:rPr>
          <w:rFonts w:eastAsia="TimesNewRomanPS-BoldMT"/>
          <w:b/>
          <w:bCs/>
          <w:iCs/>
          <w:sz w:val="30"/>
          <w:szCs w:val="30"/>
        </w:rPr>
        <w:t xml:space="preserve"> ОБРАЗАЦ ИЗЈАВЕ ПОНУЂАЧА О ИСПУЊЕНОСТИ УСЛОВ</w:t>
      </w:r>
      <w:r>
        <w:rPr>
          <w:rFonts w:eastAsia="TimesNewRomanPS-BoldMT"/>
          <w:b/>
          <w:bCs/>
          <w:iCs/>
          <w:sz w:val="30"/>
          <w:szCs w:val="30"/>
        </w:rPr>
        <w:t>А</w:t>
      </w:r>
      <w:r w:rsidRPr="00914690">
        <w:rPr>
          <w:rFonts w:eastAsia="TimesNewRomanPS-BoldMT"/>
          <w:b/>
          <w:bCs/>
          <w:iCs/>
          <w:sz w:val="30"/>
          <w:szCs w:val="30"/>
        </w:rPr>
        <w:t xml:space="preserve"> ИЗ ЧЛ. 75. И 76. ЗАКОНА У ПОСТУПКУ ЈАВНЕ НАБАВКЕ</w:t>
      </w:r>
    </w:p>
    <w:p w:rsidR="00A2676C" w:rsidRPr="00B340C4" w:rsidRDefault="00A2676C" w:rsidP="00A2676C">
      <w:pPr>
        <w:jc w:val="center"/>
        <w:rPr>
          <w:rFonts w:eastAsia="TimesNewRomanPS-BoldMT"/>
          <w:b/>
          <w:bCs/>
          <w:iCs/>
          <w:color w:val="000000" w:themeColor="text1"/>
          <w:sz w:val="30"/>
          <w:szCs w:val="30"/>
        </w:rPr>
      </w:pPr>
    </w:p>
    <w:p w:rsidR="00914690" w:rsidRDefault="00914690" w:rsidP="006E41CF">
      <w:pPr>
        <w:tabs>
          <w:tab w:val="left" w:pos="8530"/>
        </w:tabs>
        <w:rPr>
          <w:rFonts w:cstheme="minorHAnsi"/>
          <w:color w:val="FF0000"/>
        </w:rPr>
      </w:pPr>
    </w:p>
    <w:p w:rsidR="00914690" w:rsidRPr="000F2F66" w:rsidRDefault="00914690" w:rsidP="00914690">
      <w:pPr>
        <w:pStyle w:val="Pasussalistom"/>
        <w:numPr>
          <w:ilvl w:val="0"/>
          <w:numId w:val="13"/>
        </w:numPr>
        <w:tabs>
          <w:tab w:val="left" w:pos="8530"/>
        </w:tabs>
        <w:rPr>
          <w:rFonts w:cstheme="minorHAnsi"/>
          <w:color w:val="000000" w:themeColor="text1"/>
        </w:rPr>
      </w:pPr>
      <w:r w:rsidRPr="000F2F66">
        <w:rPr>
          <w:rFonts w:cstheme="minorHAnsi"/>
          <w:color w:val="000000" w:themeColor="text1"/>
        </w:rPr>
        <w:t>Изјава за физичка лица</w:t>
      </w:r>
    </w:p>
    <w:p w:rsidR="00914690" w:rsidRPr="00086F8D" w:rsidRDefault="00914690" w:rsidP="00914690">
      <w:pPr>
        <w:jc w:val="both"/>
        <w:rPr>
          <w:rFonts w:cs="Calibri"/>
          <w:lang w:val="sr-Cyrl-CS"/>
        </w:rPr>
      </w:pPr>
      <w:r w:rsidRPr="00086F8D">
        <w:rPr>
          <w:rFonts w:cs="Calibri"/>
          <w:lang w:val="sr-Cyrl-CS"/>
        </w:rPr>
        <w:t>У складу са чланом 77. Став 4. Закона, под пуном материјалном и кривичном одговорношћу дајем следећу</w:t>
      </w:r>
    </w:p>
    <w:p w:rsidR="00914690" w:rsidRPr="00086F8D" w:rsidRDefault="00914690" w:rsidP="00914690">
      <w:pPr>
        <w:jc w:val="center"/>
        <w:rPr>
          <w:rFonts w:cs="Calibri"/>
          <w:b/>
          <w:lang w:val="sr-Cyrl-CS"/>
        </w:rPr>
      </w:pPr>
    </w:p>
    <w:p w:rsidR="00914690" w:rsidRPr="00086F8D" w:rsidRDefault="00914690" w:rsidP="00914690">
      <w:pPr>
        <w:jc w:val="center"/>
        <w:rPr>
          <w:rFonts w:cs="Calibri"/>
          <w:b/>
          <w:lang w:val="sr-Cyrl-CS"/>
        </w:rPr>
      </w:pPr>
      <w:r w:rsidRPr="00086F8D">
        <w:rPr>
          <w:rFonts w:cs="Calibri"/>
          <w:b/>
          <w:lang w:val="sr-Cyrl-CS"/>
        </w:rPr>
        <w:t>И  З  Ј  А  В  У</w:t>
      </w:r>
    </w:p>
    <w:p w:rsidR="00914690" w:rsidRPr="00086F8D" w:rsidRDefault="00914690" w:rsidP="00914690">
      <w:pPr>
        <w:rPr>
          <w:rFonts w:cs="Calibri"/>
        </w:rPr>
      </w:pPr>
    </w:p>
    <w:p w:rsidR="00914690" w:rsidRPr="00086F8D" w:rsidRDefault="00914690" w:rsidP="00914690">
      <w:pPr>
        <w:pStyle w:val="CVNormal"/>
        <w:jc w:val="both"/>
        <w:rPr>
          <w:rFonts w:ascii="Calibri" w:hAnsi="Calibri" w:cs="Calibri"/>
          <w:sz w:val="22"/>
          <w:szCs w:val="22"/>
        </w:rPr>
      </w:pPr>
      <w:r w:rsidRPr="00086F8D">
        <w:rPr>
          <w:rFonts w:ascii="Calibri" w:hAnsi="Calibri" w:cs="Calibri"/>
          <w:sz w:val="22"/>
          <w:szCs w:val="22"/>
        </w:rPr>
        <w:t>Понуђач_______________</w:t>
      </w:r>
      <w:r w:rsidR="00ED5811">
        <w:rPr>
          <w:rFonts w:ascii="Calibri" w:hAnsi="Calibri" w:cs="Calibri"/>
          <w:sz w:val="22"/>
          <w:szCs w:val="22"/>
        </w:rPr>
        <w:t>________</w:t>
      </w:r>
      <w:r w:rsidRPr="00086F8D">
        <w:rPr>
          <w:rFonts w:ascii="Calibri" w:hAnsi="Calibri" w:cs="Calibri"/>
          <w:sz w:val="22"/>
          <w:szCs w:val="22"/>
        </w:rPr>
        <w:t xml:space="preserve">у поступку јавне набавке –  </w:t>
      </w:r>
      <w:r w:rsidRPr="00C563E8">
        <w:rPr>
          <w:rFonts w:ascii="Calibri" w:hAnsi="Calibri" w:cs="Calibri"/>
          <w:sz w:val="22"/>
          <w:szCs w:val="22"/>
        </w:rPr>
        <w:t>услуге хонорарних сарадника за</w:t>
      </w:r>
      <w:r w:rsidRPr="00086F8D">
        <w:rPr>
          <w:rFonts w:ascii="Calibri" w:hAnsi="Calibri" w:cs="Calibri"/>
          <w:b/>
          <w:sz w:val="22"/>
          <w:szCs w:val="22"/>
        </w:rPr>
        <w:t xml:space="preserve"> </w:t>
      </w:r>
      <w:r w:rsidRPr="00C563E8">
        <w:rPr>
          <w:rFonts w:ascii="Calibri" w:hAnsi="Calibri" w:cs="Calibri"/>
          <w:sz w:val="22"/>
          <w:szCs w:val="22"/>
        </w:rPr>
        <w:t>потребе извођења акредитованих семинара у</w:t>
      </w:r>
      <w:r w:rsidRPr="00086F8D">
        <w:rPr>
          <w:rFonts w:ascii="Calibri" w:hAnsi="Calibri" w:cs="Calibri"/>
          <w:sz w:val="22"/>
          <w:szCs w:val="22"/>
        </w:rPr>
        <w:t xml:space="preserve"> </w:t>
      </w:r>
      <w:r w:rsidR="00C563E8">
        <w:rPr>
          <w:rFonts w:ascii="Calibri" w:hAnsi="Calibri" w:cs="Calibri"/>
          <w:sz w:val="22"/>
          <w:szCs w:val="22"/>
        </w:rPr>
        <w:t xml:space="preserve">Регионалном центру за професионални развој запослених у </w:t>
      </w:r>
      <w:r w:rsidR="00C563E8" w:rsidRPr="00C563E8">
        <w:rPr>
          <w:rFonts w:ascii="Calibri" w:hAnsi="Calibri" w:cs="Calibri"/>
          <w:sz w:val="22"/>
          <w:szCs w:val="22"/>
        </w:rPr>
        <w:t>о</w:t>
      </w:r>
      <w:r w:rsidRPr="00C563E8">
        <w:rPr>
          <w:rFonts w:ascii="Calibri" w:hAnsi="Calibri" w:cs="Calibri"/>
          <w:sz w:val="22"/>
          <w:szCs w:val="22"/>
        </w:rPr>
        <w:t xml:space="preserve">бразовању </w:t>
      </w:r>
      <w:r w:rsidR="00C563E8">
        <w:rPr>
          <w:rFonts w:ascii="Calibri" w:hAnsi="Calibri" w:cs="Calibri"/>
          <w:sz w:val="22"/>
          <w:szCs w:val="22"/>
        </w:rPr>
        <w:t>Чачак</w:t>
      </w:r>
      <w:r w:rsidRPr="00C563E8">
        <w:rPr>
          <w:rFonts w:ascii="Calibri" w:hAnsi="Calibri" w:cs="Calibri"/>
          <w:sz w:val="22"/>
          <w:szCs w:val="22"/>
        </w:rPr>
        <w:t>, бро</w:t>
      </w:r>
      <w:r w:rsidR="00D04244" w:rsidRPr="00C563E8">
        <w:rPr>
          <w:rFonts w:ascii="Calibri" w:hAnsi="Calibri" w:cs="Calibri"/>
          <w:sz w:val="22"/>
          <w:szCs w:val="22"/>
        </w:rPr>
        <w:t xml:space="preserve">ј </w:t>
      </w:r>
      <w:r w:rsidR="00F37BC2">
        <w:rPr>
          <w:rFonts w:ascii="Calibri" w:hAnsi="Calibri" w:cs="Calibri"/>
          <w:sz w:val="22"/>
          <w:szCs w:val="22"/>
        </w:rPr>
        <w:t>3</w:t>
      </w:r>
      <w:r w:rsidR="00C563E8">
        <w:rPr>
          <w:rFonts w:ascii="Calibri" w:hAnsi="Calibri" w:cs="Calibri"/>
          <w:sz w:val="22"/>
          <w:szCs w:val="22"/>
        </w:rPr>
        <w:t xml:space="preserve"> - ПП</w:t>
      </w:r>
      <w:r w:rsidR="00D04244" w:rsidRPr="00C563E8">
        <w:rPr>
          <w:rFonts w:ascii="Calibri" w:hAnsi="Calibri" w:cs="Calibri"/>
          <w:sz w:val="22"/>
          <w:szCs w:val="22"/>
        </w:rPr>
        <w:t>/</w:t>
      </w:r>
      <w:r w:rsidR="00AC4501">
        <w:rPr>
          <w:rFonts w:ascii="Calibri" w:hAnsi="Calibri" w:cs="Calibri"/>
          <w:sz w:val="22"/>
          <w:szCs w:val="22"/>
        </w:rPr>
        <w:t>2</w:t>
      </w:r>
      <w:r w:rsidR="00D04244" w:rsidRPr="00C563E8">
        <w:rPr>
          <w:rFonts w:ascii="Calibri" w:hAnsi="Calibri" w:cs="Calibri"/>
          <w:sz w:val="22"/>
          <w:szCs w:val="22"/>
        </w:rPr>
        <w:t>01</w:t>
      </w:r>
      <w:r w:rsidR="00AC4501">
        <w:rPr>
          <w:rFonts w:ascii="Calibri" w:hAnsi="Calibri" w:cs="Calibri"/>
          <w:sz w:val="22"/>
          <w:szCs w:val="22"/>
        </w:rPr>
        <w:t>7</w:t>
      </w:r>
      <w:r w:rsidRPr="00086F8D">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086F8D" w:rsidRDefault="00914690" w:rsidP="00914690">
      <w:pPr>
        <w:pStyle w:val="CVNormal"/>
        <w:jc w:val="both"/>
        <w:rPr>
          <w:rFonts w:ascii="Calibri" w:hAnsi="Calibri" w:cs="Calibri"/>
          <w:sz w:val="22"/>
          <w:szCs w:val="22"/>
        </w:rPr>
      </w:pP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086F8D">
        <w:rPr>
          <w:rFonts w:ascii="Calibri" w:hAnsi="Calibri" w:cs="Calibri"/>
          <w:i/>
          <w:sz w:val="22"/>
          <w:szCs w:val="22"/>
        </w:rPr>
        <w:t>или стране државе када има седиште на њеној територији;</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AC1E7F" w:rsidRPr="00333AF8" w:rsidRDefault="00AC1E7F" w:rsidP="002274A2">
      <w:pPr>
        <w:pStyle w:val="Teloteksta3"/>
        <w:spacing w:after="0"/>
        <w:ind w:firstLine="227"/>
        <w:jc w:val="both"/>
        <w:rPr>
          <w:rFonts w:asciiTheme="minorHAnsi" w:hAnsiTheme="minorHAnsi" w:cstheme="minorHAnsi"/>
          <w:b/>
          <w:sz w:val="32"/>
          <w:szCs w:val="32"/>
        </w:rPr>
      </w:pPr>
      <w:r w:rsidRPr="00333AF8">
        <w:rPr>
          <w:rFonts w:asciiTheme="minorHAnsi" w:hAnsiTheme="minorHAnsi" w:cstheme="minorHAnsi"/>
          <w:b/>
          <w:sz w:val="32"/>
          <w:szCs w:val="32"/>
        </w:rPr>
        <w:lastRenderedPageBreak/>
        <w:t>XIII МОДЕЛ УГОВОРА</w:t>
      </w:r>
    </w:p>
    <w:p w:rsidR="00AC1E7F" w:rsidRDefault="00AC1E7F" w:rsidP="00AC1E7F">
      <w:pPr>
        <w:spacing w:after="0" w:line="240" w:lineRule="auto"/>
        <w:rPr>
          <w:rFonts w:ascii="Arial" w:eastAsia="Times New Roman" w:hAnsi="Arial" w:cs="Arial"/>
          <w:sz w:val="24"/>
          <w:szCs w:val="24"/>
          <w:lang w:val="sr-Cyrl-CS"/>
        </w:rPr>
      </w:pPr>
    </w:p>
    <w:p w:rsidR="00333AF8" w:rsidRPr="00AC1E7F" w:rsidRDefault="00333AF8" w:rsidP="00AC1E7F">
      <w:pPr>
        <w:spacing w:after="0" w:line="240" w:lineRule="auto"/>
        <w:rPr>
          <w:rFonts w:ascii="Arial" w:eastAsia="Times New Roman" w:hAnsi="Arial" w:cs="Arial"/>
          <w:sz w:val="24"/>
          <w:szCs w:val="24"/>
          <w:lang w:val="sr-Cyrl-CS"/>
        </w:rPr>
      </w:pP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УГОВОР О ЈАВНОЈ НАБАВЦИ УСЛУГА</w:t>
      </w: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УСЛУГЕ ОБРАЗОВАЊА И УСЛУГЕ ПРОФЕСИОНАЛНОГ ОСПОСОБЉАВАЊА</w:t>
      </w:r>
    </w:p>
    <w:p w:rsidR="00AC1E7F" w:rsidRPr="00F46F1C"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ЈАВНА НАБАВКА ЈН. БР. </w:t>
      </w:r>
      <w:r w:rsidR="00F37BC2">
        <w:rPr>
          <w:rFonts w:ascii="Arial" w:eastAsia="Times New Roman" w:hAnsi="Arial" w:cs="Arial"/>
          <w:b/>
          <w:sz w:val="24"/>
          <w:szCs w:val="24"/>
          <w:lang w:val="sr-Cyrl-CS"/>
        </w:rPr>
        <w:t>3</w:t>
      </w:r>
      <w:r w:rsidRPr="00AC1E7F">
        <w:rPr>
          <w:rFonts w:ascii="Arial" w:eastAsia="Times New Roman" w:hAnsi="Arial" w:cs="Arial"/>
          <w:b/>
          <w:sz w:val="24"/>
          <w:szCs w:val="24"/>
          <w:lang w:val="sr-Cyrl-CS"/>
        </w:rPr>
        <w:t xml:space="preserve"> – ПП/</w:t>
      </w:r>
      <w:r w:rsidR="00AC4501">
        <w:rPr>
          <w:rFonts w:ascii="Arial" w:eastAsia="Times New Roman" w:hAnsi="Arial" w:cs="Arial"/>
          <w:b/>
          <w:sz w:val="24"/>
          <w:szCs w:val="24"/>
          <w:lang w:val="sr-Cyrl-CS"/>
        </w:rPr>
        <w:t>2</w:t>
      </w:r>
      <w:r w:rsidRPr="00AC1E7F">
        <w:rPr>
          <w:rFonts w:ascii="Arial" w:eastAsia="Times New Roman" w:hAnsi="Arial" w:cs="Arial"/>
          <w:b/>
          <w:sz w:val="24"/>
          <w:szCs w:val="24"/>
          <w:lang w:val="sr-Cyrl-CS"/>
        </w:rPr>
        <w:t>01</w:t>
      </w:r>
      <w:r w:rsidR="00AC4501">
        <w:rPr>
          <w:rFonts w:ascii="Arial" w:eastAsia="Times New Roman" w:hAnsi="Arial" w:cs="Arial"/>
          <w:b/>
          <w:sz w:val="24"/>
          <w:szCs w:val="24"/>
          <w:lang w:val="sr-Cyrl-CS"/>
        </w:rPr>
        <w:t>7</w:t>
      </w:r>
    </w:p>
    <w:p w:rsidR="00AC1E7F" w:rsidRPr="00AC1E7F"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ПАРТИЈА БР. </w:t>
      </w:r>
      <w:r w:rsidR="00F37BC2">
        <w:rPr>
          <w:rFonts w:ascii="Arial" w:eastAsia="Times New Roman" w:hAnsi="Arial" w:cs="Arial"/>
          <w:b/>
          <w:sz w:val="24"/>
          <w:szCs w:val="24"/>
          <w:lang w:val="sr-Cyrl-CS"/>
        </w:rPr>
        <w:t>1</w:t>
      </w:r>
      <w:r w:rsidRPr="00AC1E7F">
        <w:rPr>
          <w:rFonts w:ascii="Arial" w:eastAsia="Times New Roman" w:hAnsi="Arial" w:cs="Arial"/>
          <w:b/>
          <w:sz w:val="24"/>
          <w:szCs w:val="24"/>
        </w:rPr>
        <w:t xml:space="preserve"> </w:t>
      </w: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Закључен између: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numPr>
          <w:ilvl w:val="0"/>
          <w:numId w:val="17"/>
        </w:numPr>
        <w:spacing w:after="0" w:line="240" w:lineRule="auto"/>
        <w:jc w:val="both"/>
        <w:rPr>
          <w:rFonts w:eastAsia="Times New Roman" w:cs="Arial"/>
          <w:lang w:val="sr-Cyrl-CS"/>
        </w:rPr>
      </w:pPr>
      <w:r w:rsidRPr="00333AF8">
        <w:rPr>
          <w:rFonts w:eastAsia="Times New Roman" w:cs="Arial"/>
          <w:lang w:val="sr-Cyrl-CS"/>
        </w:rPr>
        <w:t>Регионалног центра за професионални развој запослених у образовању, Чачак, ул. Цара Душана бр. бб,  матични број 17655914,  шифра делатности 84.12,  ПИБ 104364291,  текући рачун бр</w:t>
      </w:r>
      <w:r w:rsidRPr="00333AF8">
        <w:rPr>
          <w:rFonts w:eastAsia="Times New Roman" w:cs="Arial"/>
        </w:rPr>
        <w:t>.</w:t>
      </w:r>
      <w:r w:rsidRPr="00333AF8">
        <w:rPr>
          <w:rFonts w:eastAsia="Times New Roman" w:cs="Arial"/>
          <w:lang w:val="sr-Cyrl-CS"/>
        </w:rPr>
        <w:t>840-914664-72 , који заступа директор Горица Станојевић ( у даљем тексту: Наручилац ) и</w:t>
      </w:r>
    </w:p>
    <w:p w:rsidR="00AC1E7F" w:rsidRPr="00333AF8" w:rsidRDefault="00333AF8" w:rsidP="00AC1E7F">
      <w:pPr>
        <w:numPr>
          <w:ilvl w:val="0"/>
          <w:numId w:val="17"/>
        </w:numPr>
        <w:spacing w:after="0" w:line="240" w:lineRule="auto"/>
        <w:jc w:val="both"/>
        <w:rPr>
          <w:rFonts w:eastAsia="Times New Roman" w:cs="Arial"/>
          <w:lang w:val="sr-Cyrl-CS"/>
        </w:rPr>
      </w:pPr>
      <w:r>
        <w:rPr>
          <w:rFonts w:eastAsia="Times New Roman" w:cs="Arial"/>
        </w:rPr>
        <w:t>_______________________________________________________________</w:t>
      </w:r>
      <w:r w:rsidR="00AC1E7F" w:rsidRPr="00333AF8">
        <w:rPr>
          <w:rFonts w:eastAsia="Times New Roman" w:cs="Arial"/>
        </w:rPr>
        <w:t xml:space="preserve"> </w:t>
      </w:r>
      <w:r w:rsidR="00AC1E7F" w:rsidRPr="00333AF8">
        <w:rPr>
          <w:rFonts w:eastAsia="Times New Roman" w:cs="Arial"/>
          <w:lang w:val="sr-Cyrl-CS"/>
        </w:rPr>
        <w:t xml:space="preserve"> из </w:t>
      </w:r>
      <w:r>
        <w:rPr>
          <w:rFonts w:eastAsia="Times New Roman" w:cs="Arial"/>
          <w:lang w:val="sr-Cyrl-CS"/>
        </w:rPr>
        <w:t>____________</w:t>
      </w:r>
      <w:r w:rsidR="00AC1E7F" w:rsidRPr="00333AF8">
        <w:rPr>
          <w:rFonts w:eastAsia="Times New Roman" w:cs="Arial"/>
          <w:lang w:val="sr-Cyrl-CS"/>
        </w:rPr>
        <w:t xml:space="preserve">, ул. </w:t>
      </w:r>
      <w:r>
        <w:rPr>
          <w:rFonts w:eastAsia="Times New Roman" w:cs="Arial"/>
          <w:lang w:val="sr-Cyrl-CS"/>
        </w:rPr>
        <w:t>________________</w:t>
      </w:r>
      <w:r w:rsidR="00AC1E7F" w:rsidRPr="00333AF8">
        <w:rPr>
          <w:rFonts w:eastAsia="Times New Roman" w:cs="Arial"/>
          <w:lang w:val="sr-Cyrl-CS"/>
        </w:rPr>
        <w:t xml:space="preserve">  бр. </w:t>
      </w:r>
      <w:r>
        <w:rPr>
          <w:rFonts w:eastAsia="Times New Roman" w:cs="Arial"/>
          <w:lang w:val="sr-Cyrl-CS"/>
        </w:rPr>
        <w:t>__</w:t>
      </w:r>
      <w:r w:rsidR="00AC1E7F" w:rsidRPr="00333AF8">
        <w:rPr>
          <w:rFonts w:eastAsia="Times New Roman" w:cs="Arial"/>
          <w:lang w:val="sr-Cyrl-CS"/>
        </w:rPr>
        <w:t xml:space="preserve">,  ПИБ: </w:t>
      </w:r>
      <w:r>
        <w:rPr>
          <w:rFonts w:eastAsia="Times New Roman" w:cs="Arial"/>
          <w:lang w:val="sr-Cyrl-CS"/>
        </w:rPr>
        <w:t>__________</w:t>
      </w:r>
      <w:r w:rsidR="00AC1E7F" w:rsidRPr="00333AF8">
        <w:rPr>
          <w:rFonts w:eastAsia="Times New Roman" w:cs="Arial"/>
          <w:lang w:val="sr-Cyrl-CS"/>
        </w:rPr>
        <w:t xml:space="preserve">, матични број: </w:t>
      </w:r>
      <w:r>
        <w:rPr>
          <w:rFonts w:eastAsia="Times New Roman" w:cs="Arial"/>
          <w:lang w:val="sr-Cyrl-CS"/>
        </w:rPr>
        <w:t>_________</w:t>
      </w:r>
      <w:r w:rsidR="00AC1E7F" w:rsidRPr="00333AF8">
        <w:rPr>
          <w:rFonts w:eastAsia="Times New Roman" w:cs="Arial"/>
          <w:lang w:val="sr-Cyrl-CS"/>
        </w:rPr>
        <w:t>, ко</w:t>
      </w:r>
      <w:r w:rsidR="00F46F1C">
        <w:rPr>
          <w:rFonts w:eastAsia="Times New Roman" w:cs="Arial"/>
        </w:rPr>
        <w:t>га</w:t>
      </w:r>
      <w:r w:rsidR="00AC1E7F" w:rsidRPr="00333AF8">
        <w:rPr>
          <w:rFonts w:eastAsia="Times New Roman" w:cs="Arial"/>
          <w:lang w:val="sr-Cyrl-CS"/>
        </w:rPr>
        <w:t xml:space="preserve">  заступа  </w:t>
      </w:r>
      <w:r>
        <w:rPr>
          <w:rFonts w:eastAsia="Times New Roman" w:cs="Arial"/>
          <w:lang w:val="sr-Cyrl-CS"/>
        </w:rPr>
        <w:t>___________________________________________________</w:t>
      </w:r>
      <w:r w:rsidR="00AC1E7F" w:rsidRPr="00333AF8">
        <w:rPr>
          <w:rFonts w:eastAsia="Times New Roman" w:cs="Arial"/>
          <w:lang w:val="sr-Cyrl-CS"/>
        </w:rPr>
        <w:t xml:space="preserve"> ( у даљем тексту: </w:t>
      </w:r>
      <w:r>
        <w:rPr>
          <w:rFonts w:eastAsia="Times New Roman" w:cs="Arial"/>
          <w:lang w:val="sr-Cyrl-CS"/>
        </w:rPr>
        <w:t>Понуђач</w:t>
      </w:r>
      <w:r w:rsidR="00AC1E7F" w:rsidRPr="00333AF8">
        <w:rPr>
          <w:rFonts w:eastAsia="Times New Roman" w:cs="Arial"/>
          <w:lang w:val="sr-Cyrl-CS"/>
        </w:rPr>
        <w:t xml:space="preserve"> ).</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Уговорне стране констатују да је поступак јавне набавке услуга спроведен у преговарачком поступку без објављивања позива за подношење понуда,  да је на предлог Комисије надлежни орган Наручиоца  донео Одлуку о избору најповољније понуде и доделио уговор </w:t>
      </w:r>
      <w:r w:rsidR="005F11D3">
        <w:rPr>
          <w:rFonts w:eastAsia="Times New Roman" w:cs="Arial"/>
          <w:lang w:val="sr-Cyrl-CS"/>
        </w:rPr>
        <w:t>Понуђачу</w:t>
      </w:r>
      <w:r w:rsidRPr="00333AF8">
        <w:rPr>
          <w:rFonts w:eastAsia="Times New Roman" w:cs="Arial"/>
          <w:lang w:val="sr-Cyrl-CS"/>
        </w:rPr>
        <w:t>.</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Предмет уговора</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1.</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Предмет овог уговора је набавка услуга – остале стручне услуге – ангажовање аутора акредитован</w:t>
      </w:r>
      <w:r w:rsidR="00F37BC2">
        <w:rPr>
          <w:rFonts w:eastAsia="Times New Roman" w:cs="Arial"/>
          <w:lang w:val="sr-Cyrl-CS"/>
        </w:rPr>
        <w:t>ог</w:t>
      </w:r>
      <w:r w:rsidR="00926DB3">
        <w:rPr>
          <w:rFonts w:eastAsia="Times New Roman" w:cs="Arial"/>
          <w:lang w:val="sr-Cyrl-CS"/>
        </w:rPr>
        <w:t xml:space="preserve"> </w:t>
      </w:r>
      <w:r w:rsidRPr="00333AF8">
        <w:rPr>
          <w:rFonts w:eastAsia="Times New Roman" w:cs="Arial"/>
          <w:lang w:val="sr-Cyrl-CS"/>
        </w:rPr>
        <w:t xml:space="preserve"> с</w:t>
      </w:r>
      <w:r w:rsidR="00926DB3">
        <w:rPr>
          <w:rFonts w:eastAsia="Times New Roman" w:cs="Arial"/>
          <w:lang w:val="sr-Cyrl-CS"/>
        </w:rPr>
        <w:t>еминара</w:t>
      </w:r>
      <w:r w:rsidRPr="00333AF8">
        <w:rPr>
          <w:rFonts w:eastAsia="Times New Roman" w:cs="Arial"/>
          <w:lang w:val="sr-Cyrl-CS"/>
        </w:rPr>
        <w:t xml:space="preserve">  и то:</w:t>
      </w:r>
    </w:p>
    <w:p w:rsidR="00AC1E7F" w:rsidRPr="0095221C"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rPr>
        <w:t>Партија</w:t>
      </w:r>
      <w:r w:rsidR="00333AF8">
        <w:rPr>
          <w:rFonts w:eastAsia="Times New Roman" w:cs="Arial"/>
        </w:rPr>
        <w:t xml:space="preserve"> </w:t>
      </w:r>
      <w:r w:rsidR="00F37BC2">
        <w:rPr>
          <w:rFonts w:eastAsia="Times New Roman" w:cs="Arial"/>
        </w:rPr>
        <w:t>1</w:t>
      </w:r>
      <w:r w:rsidR="00C836B6">
        <w:rPr>
          <w:rFonts w:eastAsia="Times New Roman" w:cs="Arial"/>
        </w:rPr>
        <w:t xml:space="preserve"> </w:t>
      </w:r>
      <w:r w:rsidR="007A4F82">
        <w:rPr>
          <w:rFonts w:eastAsia="Times New Roman" w:cs="Arial"/>
        </w:rPr>
        <w:t>„</w:t>
      </w:r>
      <w:r w:rsidR="00F37BC2">
        <w:rPr>
          <w:rFonts w:eastAsia="Times New Roman" w:cs="Arial"/>
        </w:rPr>
        <w:t>Обука у бироу – фаза јединственог, подељеног рада и оцењивања</w:t>
      </w:r>
      <w:r w:rsidR="0095221C">
        <w:rPr>
          <w:rFonts w:eastAsia="Times New Roman" w:cs="Arial"/>
        </w:rPr>
        <w:t>“</w:t>
      </w:r>
      <w:r w:rsidR="00F37BC2">
        <w:rPr>
          <w:rFonts w:eastAsia="Times New Roman" w:cs="Arial"/>
        </w:rPr>
        <w:t>.</w:t>
      </w:r>
    </w:p>
    <w:p w:rsidR="00F44A05" w:rsidRPr="0095221C" w:rsidRDefault="00F44A05" w:rsidP="00554E3B">
      <w:pPr>
        <w:spacing w:after="0" w:line="240" w:lineRule="auto"/>
        <w:ind w:left="720"/>
        <w:contextualSpacing/>
        <w:jc w:val="both"/>
        <w:rPr>
          <w:rFonts w:eastAsia="Times New Roman" w:cs="Arial"/>
          <w:lang w:val="sr-Cyrl-CS"/>
        </w:rPr>
      </w:pPr>
    </w:p>
    <w:p w:rsidR="00F44A05" w:rsidRPr="00333AF8" w:rsidRDefault="00F44A05" w:rsidP="00F44A05">
      <w:pPr>
        <w:spacing w:after="0" w:line="240" w:lineRule="auto"/>
        <w:ind w:left="720"/>
        <w:contextualSpacing/>
        <w:jc w:val="both"/>
        <w:rPr>
          <w:rFonts w:eastAsia="Times New Roman" w:cs="Arial"/>
          <w:lang w:val="sr-Cyrl-CS"/>
        </w:rPr>
      </w:pPr>
    </w:p>
    <w:p w:rsidR="00F46F1C" w:rsidRPr="00333AF8" w:rsidRDefault="00F46F1C" w:rsidP="00F46F1C">
      <w:pPr>
        <w:spacing w:after="0" w:line="240" w:lineRule="auto"/>
        <w:ind w:left="720"/>
        <w:contextualSpacing/>
        <w:jc w:val="both"/>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Саставни део овог уговора је понуда </w:t>
      </w:r>
      <w:r w:rsidR="005F11D3">
        <w:rPr>
          <w:rFonts w:eastAsia="Times New Roman" w:cs="Arial"/>
          <w:lang w:val="sr-Cyrl-CS"/>
        </w:rPr>
        <w:t>Понуђача</w:t>
      </w:r>
      <w:r w:rsidRPr="00333AF8">
        <w:rPr>
          <w:rFonts w:eastAsia="Times New Roman" w:cs="Arial"/>
          <w:lang w:val="sr-Cyrl-CS"/>
        </w:rPr>
        <w:t xml:space="preserve"> број </w:t>
      </w:r>
      <w:r w:rsidR="00333AF8">
        <w:rPr>
          <w:rFonts w:eastAsia="Times New Roman" w:cs="Arial"/>
          <w:lang w:val="sr-Cyrl-CS"/>
        </w:rPr>
        <w:t>________</w:t>
      </w:r>
      <w:r w:rsidRPr="00333AF8">
        <w:rPr>
          <w:rFonts w:eastAsia="Times New Roman" w:cs="Arial"/>
          <w:lang w:val="sr-Cyrl-CS"/>
        </w:rPr>
        <w:t xml:space="preserve"> од </w:t>
      </w:r>
      <w:r w:rsidR="00333AF8">
        <w:rPr>
          <w:rFonts w:eastAsia="Times New Roman" w:cs="Arial"/>
          <w:lang w:val="sr-Cyrl-CS"/>
        </w:rPr>
        <w:t>____________</w:t>
      </w:r>
      <w:r w:rsidRPr="00333AF8">
        <w:rPr>
          <w:rFonts w:eastAsia="Times New Roman" w:cs="Arial"/>
          <w:lang w:val="sr-Cyrl-CS"/>
        </w:rPr>
        <w:t xml:space="preserve">. године.  </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 xml:space="preserve">Цена </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2.</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Након спроведеног преговарачког поступка утврђена је цена од:</w:t>
      </w:r>
    </w:p>
    <w:p w:rsidR="00AC1E7F" w:rsidRPr="00333AF8"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lang w:val="sr-Cyrl-CS"/>
        </w:rPr>
        <w:t xml:space="preserve">Партија бр. </w:t>
      </w:r>
      <w:r w:rsidR="00F37BC2">
        <w:rPr>
          <w:rFonts w:eastAsia="Times New Roman" w:cs="Arial"/>
          <w:lang w:val="sr-Cyrl-CS"/>
        </w:rPr>
        <w:t>1</w:t>
      </w:r>
      <w:r w:rsidRPr="00333AF8">
        <w:rPr>
          <w:rFonts w:eastAsia="Times New Roman" w:cs="Arial"/>
          <w:lang w:val="sr-Cyrl-CS"/>
        </w:rPr>
        <w:t xml:space="preserve"> цена </w:t>
      </w:r>
      <w:r w:rsidR="00333AF8">
        <w:rPr>
          <w:rFonts w:eastAsia="Times New Roman" w:cs="Arial"/>
          <w:lang w:val="sr-Cyrl-CS"/>
        </w:rPr>
        <w:t>______________</w:t>
      </w:r>
      <w:r w:rsidRPr="00333AF8">
        <w:rPr>
          <w:rFonts w:eastAsia="Times New Roman" w:cs="Arial"/>
          <w:lang w:val="sr-Cyrl-CS"/>
        </w:rPr>
        <w:t xml:space="preserve"> динара,</w:t>
      </w:r>
    </w:p>
    <w:p w:rsidR="00F44A05" w:rsidRDefault="00F44A05" w:rsidP="00F44A05">
      <w:pPr>
        <w:spacing w:after="0" w:line="240" w:lineRule="auto"/>
        <w:rPr>
          <w:rFonts w:eastAsia="Times New Roman" w:cs="Arial"/>
          <w:b/>
          <w:lang w:val="sr-Cyrl-CS"/>
        </w:rPr>
      </w:pPr>
    </w:p>
    <w:p w:rsidR="00F44A05" w:rsidRDefault="00F44A05" w:rsidP="00F44A05">
      <w:pPr>
        <w:spacing w:after="0" w:line="240" w:lineRule="auto"/>
        <w:rPr>
          <w:rFonts w:eastAsia="Times New Roman" w:cs="Arial"/>
          <w:b/>
          <w:lang w:val="sr-Cyrl-CS"/>
        </w:rPr>
      </w:pPr>
      <w:r>
        <w:rPr>
          <w:rFonts w:eastAsia="Times New Roman" w:cs="Arial"/>
          <w:b/>
          <w:lang w:val="sr-Cyrl-CS"/>
        </w:rPr>
        <w:t>Рокови</w:t>
      </w:r>
    </w:p>
    <w:p w:rsidR="00F44A05" w:rsidRPr="00F44A05" w:rsidRDefault="00F44A05" w:rsidP="00F44A05">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3.</w:t>
      </w:r>
    </w:p>
    <w:p w:rsidR="00AC1E7F" w:rsidRPr="00333AF8" w:rsidRDefault="00AC1E7F" w:rsidP="00AC1E7F">
      <w:pPr>
        <w:spacing w:after="0" w:line="240" w:lineRule="auto"/>
        <w:rPr>
          <w:rFonts w:eastAsia="Times New Roman" w:cs="Arial"/>
          <w:lang w:val="sr-Cyrl-CS"/>
        </w:rPr>
      </w:pPr>
    </w:p>
    <w:p w:rsidR="00162869" w:rsidRDefault="00AC1E7F" w:rsidP="00AC1E7F">
      <w:pPr>
        <w:spacing w:after="0" w:line="240" w:lineRule="auto"/>
        <w:jc w:val="both"/>
        <w:rPr>
          <w:rFonts w:eastAsia="Times New Roman" w:cs="Arial"/>
          <w:lang w:val="sr-Cyrl-CS"/>
        </w:rPr>
      </w:pPr>
      <w:r w:rsidRPr="00333AF8">
        <w:rPr>
          <w:rFonts w:eastAsia="Times New Roman" w:cs="Arial"/>
          <w:lang w:val="sr-Cyrl-CS"/>
        </w:rPr>
        <w:t>С</w:t>
      </w:r>
      <w:r w:rsidR="00F37BC2">
        <w:rPr>
          <w:rFonts w:eastAsia="Times New Roman" w:cs="Arial"/>
          <w:lang w:val="sr-Cyrl-CS"/>
        </w:rPr>
        <w:t>еминар</w:t>
      </w:r>
      <w:r w:rsidRPr="00333AF8">
        <w:rPr>
          <w:rFonts w:eastAsia="Times New Roman" w:cs="Arial"/>
          <w:lang w:val="sr-Cyrl-CS"/>
        </w:rPr>
        <w:t xml:space="preserve">  ће бити реализован</w:t>
      </w:r>
      <w:r w:rsidRPr="00333AF8">
        <w:rPr>
          <w:rFonts w:eastAsia="Times New Roman" w:cs="Arial"/>
        </w:rPr>
        <w:t>и</w:t>
      </w:r>
      <w:r w:rsidRPr="00333AF8">
        <w:rPr>
          <w:rFonts w:eastAsia="Times New Roman" w:cs="Arial"/>
          <w:lang w:val="sr-Cyrl-CS"/>
        </w:rPr>
        <w:t xml:space="preserve"> у договору са Наручиоцем.</w:t>
      </w:r>
    </w:p>
    <w:p w:rsidR="00AC1E7F" w:rsidRPr="00333AF8" w:rsidRDefault="00162869" w:rsidP="00AC1E7F">
      <w:pPr>
        <w:spacing w:after="0" w:line="240" w:lineRule="auto"/>
        <w:jc w:val="both"/>
        <w:rPr>
          <w:rFonts w:eastAsia="Times New Roman" w:cs="Arial"/>
        </w:rPr>
      </w:pPr>
      <w:r>
        <w:rPr>
          <w:rFonts w:eastAsia="Times New Roman" w:cs="Arial"/>
          <w:lang w:val="sr-Cyrl-CS"/>
        </w:rPr>
        <w:lastRenderedPageBreak/>
        <w:t xml:space="preserve">Овај уговор важи </w:t>
      </w:r>
      <w:r w:rsidR="00F37BC2">
        <w:rPr>
          <w:rFonts w:eastAsia="Times New Roman" w:cs="Arial"/>
          <w:lang w:val="sr-Cyrl-CS"/>
        </w:rPr>
        <w:t>12 месеци</w:t>
      </w:r>
      <w:r>
        <w:rPr>
          <w:rFonts w:eastAsia="Times New Roman" w:cs="Arial"/>
          <w:lang w:val="sr-Cyrl-CS"/>
        </w:rPr>
        <w:t>.</w:t>
      </w:r>
      <w:r w:rsidR="00AC1E7F" w:rsidRPr="00333AF8">
        <w:rPr>
          <w:rFonts w:eastAsia="Times New Roman" w:cs="Arial"/>
          <w:lang w:val="sr-Cyrl-CS"/>
        </w:rPr>
        <w:t xml:space="preserve"> </w:t>
      </w:r>
    </w:p>
    <w:p w:rsidR="00AC1E7F" w:rsidRPr="00333AF8" w:rsidRDefault="00AC1E7F" w:rsidP="00AC1E7F">
      <w:pPr>
        <w:spacing w:after="0" w:line="240" w:lineRule="auto"/>
        <w:jc w:val="both"/>
        <w:rPr>
          <w:rFonts w:eastAsia="Times New Roman" w:cs="Arial"/>
        </w:rPr>
      </w:pPr>
    </w:p>
    <w:p w:rsidR="00AC1E7F" w:rsidRDefault="00AC1E7F" w:rsidP="00AC1E7F">
      <w:pPr>
        <w:spacing w:after="0" w:line="240" w:lineRule="auto"/>
        <w:jc w:val="both"/>
        <w:rPr>
          <w:rFonts w:eastAsia="Times New Roman" w:cs="Arial"/>
          <w:b/>
          <w:lang w:val="sr-Cyrl-CS"/>
        </w:rPr>
      </w:pPr>
      <w:r w:rsidRPr="00333AF8">
        <w:rPr>
          <w:rFonts w:eastAsia="Times New Roman" w:cs="Arial"/>
          <w:b/>
          <w:lang w:val="sr-Cyrl-CS"/>
        </w:rPr>
        <w:t xml:space="preserve">Плаћање   </w:t>
      </w:r>
    </w:p>
    <w:p w:rsidR="00F44A05" w:rsidRPr="00333AF8" w:rsidRDefault="00F44A05" w:rsidP="00AC1E7F">
      <w:pPr>
        <w:spacing w:after="0" w:line="240" w:lineRule="auto"/>
        <w:jc w:val="both"/>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4.</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Услуга </w:t>
      </w:r>
      <w:r w:rsidR="005F11D3">
        <w:rPr>
          <w:rFonts w:eastAsia="Times New Roman" w:cs="Arial"/>
          <w:lang w:val="sr-Cyrl-CS"/>
        </w:rPr>
        <w:t>Понуђача</w:t>
      </w:r>
      <w:r w:rsidRPr="00333AF8">
        <w:rPr>
          <w:rFonts w:eastAsia="Times New Roman" w:cs="Arial"/>
          <w:lang w:val="sr-Cyrl-CS"/>
        </w:rPr>
        <w:t xml:space="preserve"> биће исплаћена у року од 15 дана од дана достављања фактуре.</w:t>
      </w:r>
    </w:p>
    <w:p w:rsidR="00AC1E7F" w:rsidRPr="00333AF8" w:rsidRDefault="00AC1E7F" w:rsidP="00AC1E7F">
      <w:pPr>
        <w:spacing w:after="0" w:line="240" w:lineRule="auto"/>
        <w:rPr>
          <w:rFonts w:eastAsia="Times New Roman" w:cs="Arial"/>
          <w:lang w:val="sr-Cyrl-CS"/>
        </w:rPr>
      </w:pPr>
    </w:p>
    <w:p w:rsidR="00F44A05" w:rsidRDefault="00AC1E7F" w:rsidP="00AC1E7F">
      <w:pPr>
        <w:spacing w:after="0" w:line="240" w:lineRule="auto"/>
        <w:rPr>
          <w:rFonts w:eastAsia="Times New Roman" w:cs="Arial"/>
          <w:b/>
          <w:lang w:val="sr-Cyrl-CS"/>
        </w:rPr>
      </w:pPr>
      <w:r w:rsidRPr="00333AF8">
        <w:rPr>
          <w:rFonts w:eastAsia="Times New Roman" w:cs="Arial"/>
          <w:b/>
          <w:lang w:val="sr-Cyrl-CS"/>
        </w:rPr>
        <w:t xml:space="preserve">Остале одредбе   </w:t>
      </w:r>
    </w:p>
    <w:p w:rsidR="00AC1E7F" w:rsidRPr="00333AF8" w:rsidRDefault="00AC1E7F" w:rsidP="00AC1E7F">
      <w:pPr>
        <w:spacing w:after="0" w:line="240" w:lineRule="auto"/>
        <w:rPr>
          <w:rFonts w:eastAsia="Times New Roman" w:cs="Arial"/>
          <w:lang w:val="sr-Cyrl-CS"/>
        </w:rPr>
      </w:pPr>
      <w:r w:rsidRPr="00333AF8">
        <w:rPr>
          <w:rFonts w:eastAsia="Times New Roman" w:cs="Arial"/>
          <w:b/>
          <w:lang w:val="sr-Cyrl-CS"/>
        </w:rPr>
        <w:t xml:space="preserve">                                                           </w:t>
      </w: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5.</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Уговарачи су сагласни да све евентуалне спорове по овом уговору реше споразумно, а ако то није могуће, уговара се надлежност суда у Чачку.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6.</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 је сачињен у </w:t>
      </w:r>
      <w:r w:rsidRPr="00333AF8">
        <w:rPr>
          <w:rFonts w:eastAsia="Times New Roman" w:cs="Arial"/>
        </w:rPr>
        <w:t>два</w:t>
      </w:r>
      <w:r w:rsidRPr="00333AF8">
        <w:rPr>
          <w:rFonts w:eastAsia="Times New Roman" w:cs="Arial"/>
          <w:lang w:val="sr-Cyrl-CS"/>
        </w:rPr>
        <w:t xml:space="preserve"> истоветна примерка, по један за сваку уговорну страну.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5F11D3">
      <w:pPr>
        <w:spacing w:after="0" w:line="240" w:lineRule="auto"/>
        <w:jc w:val="both"/>
        <w:rPr>
          <w:rFonts w:eastAsia="Times New Roman" w:cs="Arial"/>
          <w:lang w:val="sr-Cyrl-CS"/>
        </w:rPr>
      </w:pPr>
      <w:r w:rsidRPr="00333AF8">
        <w:rPr>
          <w:rFonts w:eastAsia="Times New Roman" w:cs="Arial"/>
          <w:lang w:val="sr-Cyrl-CS"/>
        </w:rPr>
        <w:t xml:space="preserve">ЗА </w:t>
      </w:r>
      <w:r w:rsidR="005F11D3">
        <w:rPr>
          <w:rFonts w:eastAsia="Times New Roman" w:cs="Arial"/>
          <w:lang w:val="sr-Cyrl-CS"/>
        </w:rPr>
        <w:t xml:space="preserve">ПОНУЂАЧА          </w:t>
      </w:r>
      <w:r w:rsidRPr="00333AF8">
        <w:rPr>
          <w:rFonts w:eastAsia="Times New Roman" w:cs="Arial"/>
          <w:lang w:val="sr-Cyrl-CS"/>
        </w:rPr>
        <w:t xml:space="preserve">                                                                                    </w:t>
      </w:r>
      <w:r w:rsidR="005F11D3">
        <w:rPr>
          <w:rFonts w:eastAsia="Times New Roman" w:cs="Arial"/>
          <w:lang w:val="sr-Cyrl-CS"/>
        </w:rPr>
        <w:t xml:space="preserve">                           </w:t>
      </w:r>
      <w:r w:rsidRPr="00333AF8">
        <w:rPr>
          <w:rFonts w:eastAsia="Times New Roman" w:cs="Arial"/>
          <w:lang w:val="sr-Cyrl-CS"/>
        </w:rPr>
        <w:t xml:space="preserve">           ЗА НАРУЧИОЦА</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 xml:space="preserve">_________________________                                                       </w:t>
      </w:r>
      <w:r w:rsidR="005F11D3">
        <w:rPr>
          <w:rFonts w:eastAsia="Times New Roman" w:cs="Arial"/>
          <w:lang w:val="sr-Cyrl-CS"/>
        </w:rPr>
        <w:t xml:space="preserve">                           </w:t>
      </w:r>
      <w:r w:rsidRPr="00333AF8">
        <w:rPr>
          <w:rFonts w:eastAsia="Times New Roman" w:cs="Arial"/>
          <w:lang w:val="sr-Cyrl-CS"/>
        </w:rPr>
        <w:t xml:space="preserve">_______________________                                                                                                    </w:t>
      </w: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Latn-CS"/>
        </w:rPr>
      </w:pPr>
      <w:r w:rsidRPr="00333AF8">
        <w:rPr>
          <w:rFonts w:eastAsia="Times New Roman" w:cs="Arial"/>
          <w:b/>
          <w:lang w:val="sr-Cyrl-CS"/>
        </w:rPr>
        <w:t xml:space="preserve">                           </w:t>
      </w:r>
      <w:r w:rsidRPr="00333AF8">
        <w:rPr>
          <w:rFonts w:eastAsia="Times New Roman" w:cs="Arial"/>
          <w:b/>
          <w:lang w:val="sr-Latn-CS"/>
        </w:rPr>
        <w:t xml:space="preserve"> </w:t>
      </w:r>
    </w:p>
    <w:p w:rsidR="00914690" w:rsidRPr="00333AF8" w:rsidRDefault="00914690" w:rsidP="00914690">
      <w:pPr>
        <w:pStyle w:val="Pasussalistom"/>
        <w:tabs>
          <w:tab w:val="left" w:pos="8530"/>
        </w:tabs>
        <w:rPr>
          <w:rFonts w:cstheme="minorHAnsi"/>
        </w:rPr>
      </w:pPr>
    </w:p>
    <w:sectPr w:rsidR="00914690" w:rsidRPr="00333AF8" w:rsidSect="0062545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01" w:rsidRDefault="00AC4501" w:rsidP="00B5442D">
      <w:pPr>
        <w:spacing w:after="0" w:line="240" w:lineRule="auto"/>
      </w:pPr>
      <w:r>
        <w:separator/>
      </w:r>
    </w:p>
  </w:endnote>
  <w:endnote w:type="continuationSeparator" w:id="0">
    <w:p w:rsidR="00AC4501" w:rsidRDefault="00AC4501" w:rsidP="00B5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176"/>
      <w:docPartObj>
        <w:docPartGallery w:val="Page Numbers (Bottom of Page)"/>
        <w:docPartUnique/>
      </w:docPartObj>
    </w:sdtPr>
    <w:sdtEndPr/>
    <w:sdtContent>
      <w:p w:rsidR="00AC4501" w:rsidRDefault="00AC4501" w:rsidP="004B759E">
        <w:pPr>
          <w:pStyle w:val="Podnojestranice"/>
          <w:tabs>
            <w:tab w:val="left" w:pos="4170"/>
          </w:tabs>
        </w:pPr>
        <w:r>
          <w:tab/>
        </w:r>
        <w:r>
          <w:tab/>
        </w:r>
        <w:r w:rsidR="003B4955">
          <w:fldChar w:fldCharType="begin"/>
        </w:r>
        <w:r w:rsidR="003B4955">
          <w:instrText xml:space="preserve"> PAGE   \* MERGEFORMAT </w:instrText>
        </w:r>
        <w:r w:rsidR="003B4955">
          <w:fldChar w:fldCharType="separate"/>
        </w:r>
        <w:r w:rsidR="003B4955">
          <w:rPr>
            <w:noProof/>
          </w:rPr>
          <w:t>1</w:t>
        </w:r>
        <w:r w:rsidR="003B4955">
          <w:rPr>
            <w:noProof/>
          </w:rPr>
          <w:fldChar w:fldCharType="end"/>
        </w:r>
      </w:p>
    </w:sdtContent>
  </w:sdt>
  <w:p w:rsidR="00AC4501" w:rsidRDefault="00AC4501">
    <w:pPr>
      <w:pStyle w:val="Podnojestranice"/>
    </w:pPr>
  </w:p>
  <w:p w:rsidR="00AC4501" w:rsidRDefault="00AC4501">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01" w:rsidRDefault="00AC4501" w:rsidP="00B5442D">
      <w:pPr>
        <w:spacing w:after="0" w:line="240" w:lineRule="auto"/>
      </w:pPr>
      <w:r>
        <w:separator/>
      </w:r>
    </w:p>
  </w:footnote>
  <w:footnote w:type="continuationSeparator" w:id="0">
    <w:p w:rsidR="00AC4501" w:rsidRDefault="00AC4501" w:rsidP="00B54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C1E157B"/>
    <w:multiLevelType w:val="hybridMultilevel"/>
    <w:tmpl w:val="C2D02EC6"/>
    <w:lvl w:ilvl="0" w:tplc="F4C839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011B7"/>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17F126F4"/>
    <w:multiLevelType w:val="hybridMultilevel"/>
    <w:tmpl w:val="4E58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64C1"/>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1CAE6CF6"/>
    <w:multiLevelType w:val="hybridMultilevel"/>
    <w:tmpl w:val="1FCA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32DFB"/>
    <w:multiLevelType w:val="hybridMultilevel"/>
    <w:tmpl w:val="185C08E8"/>
    <w:lvl w:ilvl="0" w:tplc="4EB63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45AA6"/>
    <w:multiLevelType w:val="hybridMultilevel"/>
    <w:tmpl w:val="10FC12DE"/>
    <w:lvl w:ilvl="0" w:tplc="9162F7B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263D6"/>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8502D3F"/>
    <w:multiLevelType w:val="hybridMultilevel"/>
    <w:tmpl w:val="2DDE02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C64810"/>
    <w:multiLevelType w:val="hybridMultilevel"/>
    <w:tmpl w:val="4F68C17A"/>
    <w:lvl w:ilvl="0" w:tplc="D910D7DE">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3F4E5BB9"/>
    <w:multiLevelType w:val="hybridMultilevel"/>
    <w:tmpl w:val="7906515C"/>
    <w:lvl w:ilvl="0" w:tplc="2CCC10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408C6"/>
    <w:multiLevelType w:val="hybridMultilevel"/>
    <w:tmpl w:val="4D76FD44"/>
    <w:lvl w:ilvl="0" w:tplc="B0BEE5A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nsid w:val="518E7357"/>
    <w:multiLevelType w:val="hybridMultilevel"/>
    <w:tmpl w:val="5CFA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F5FEC"/>
    <w:multiLevelType w:val="hybridMultilevel"/>
    <w:tmpl w:val="29A06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12"/>
  </w:num>
  <w:num w:numId="5">
    <w:abstractNumId w:val="0"/>
  </w:num>
  <w:num w:numId="6">
    <w:abstractNumId w:val="1"/>
  </w:num>
  <w:num w:numId="7">
    <w:abstractNumId w:val="2"/>
  </w:num>
  <w:num w:numId="8">
    <w:abstractNumId w:val="17"/>
  </w:num>
  <w:num w:numId="9">
    <w:abstractNumId w:val="11"/>
  </w:num>
  <w:num w:numId="10">
    <w:abstractNumId w:val="15"/>
  </w:num>
  <w:num w:numId="11">
    <w:abstractNumId w:val="13"/>
  </w:num>
  <w:num w:numId="12">
    <w:abstractNumId w:val="10"/>
  </w:num>
  <w:num w:numId="13">
    <w:abstractNumId w:val="4"/>
  </w:num>
  <w:num w:numId="14">
    <w:abstractNumId w:val="7"/>
  </w:num>
  <w:num w:numId="15">
    <w:abstractNumId w:val="5"/>
  </w:num>
  <w:num w:numId="16">
    <w:abstractNumId w:val="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4"/>
    <w:rsid w:val="00001EF6"/>
    <w:rsid w:val="000138AE"/>
    <w:rsid w:val="00016616"/>
    <w:rsid w:val="00017FA1"/>
    <w:rsid w:val="00022E4F"/>
    <w:rsid w:val="00032EF7"/>
    <w:rsid w:val="00033E1A"/>
    <w:rsid w:val="00035412"/>
    <w:rsid w:val="0003794B"/>
    <w:rsid w:val="00056BEE"/>
    <w:rsid w:val="00075A13"/>
    <w:rsid w:val="00086C8F"/>
    <w:rsid w:val="00091585"/>
    <w:rsid w:val="00093718"/>
    <w:rsid w:val="000A1A7A"/>
    <w:rsid w:val="000A36FB"/>
    <w:rsid w:val="000A5C98"/>
    <w:rsid w:val="000C35C8"/>
    <w:rsid w:val="000D45EF"/>
    <w:rsid w:val="000E5BC8"/>
    <w:rsid w:val="000F0F55"/>
    <w:rsid w:val="000F2F66"/>
    <w:rsid w:val="00100255"/>
    <w:rsid w:val="001025A9"/>
    <w:rsid w:val="00142146"/>
    <w:rsid w:val="0015251C"/>
    <w:rsid w:val="00162869"/>
    <w:rsid w:val="0016324C"/>
    <w:rsid w:val="001638F1"/>
    <w:rsid w:val="00166132"/>
    <w:rsid w:val="00194624"/>
    <w:rsid w:val="001A1469"/>
    <w:rsid w:val="001A7BBF"/>
    <w:rsid w:val="001B4F0E"/>
    <w:rsid w:val="001C71A9"/>
    <w:rsid w:val="001D1DFC"/>
    <w:rsid w:val="001D6A85"/>
    <w:rsid w:val="001E1D73"/>
    <w:rsid w:val="001E2ADB"/>
    <w:rsid w:val="001F0D60"/>
    <w:rsid w:val="001F2478"/>
    <w:rsid w:val="001F3C09"/>
    <w:rsid w:val="001F5880"/>
    <w:rsid w:val="001F62D8"/>
    <w:rsid w:val="001F72BF"/>
    <w:rsid w:val="00204443"/>
    <w:rsid w:val="002109A6"/>
    <w:rsid w:val="0021125E"/>
    <w:rsid w:val="00211512"/>
    <w:rsid w:val="00214D5B"/>
    <w:rsid w:val="00223E9E"/>
    <w:rsid w:val="002274A2"/>
    <w:rsid w:val="00247A1D"/>
    <w:rsid w:val="00283570"/>
    <w:rsid w:val="0028563D"/>
    <w:rsid w:val="002936F0"/>
    <w:rsid w:val="002A7B30"/>
    <w:rsid w:val="002B4367"/>
    <w:rsid w:val="002B4F61"/>
    <w:rsid w:val="002B776D"/>
    <w:rsid w:val="002D7E67"/>
    <w:rsid w:val="002E60C1"/>
    <w:rsid w:val="00303329"/>
    <w:rsid w:val="003139F4"/>
    <w:rsid w:val="00315E7A"/>
    <w:rsid w:val="0033237E"/>
    <w:rsid w:val="00333AF8"/>
    <w:rsid w:val="003503D4"/>
    <w:rsid w:val="00351F8D"/>
    <w:rsid w:val="00351FCB"/>
    <w:rsid w:val="00354AD8"/>
    <w:rsid w:val="0035700C"/>
    <w:rsid w:val="00357322"/>
    <w:rsid w:val="00367254"/>
    <w:rsid w:val="0037291C"/>
    <w:rsid w:val="003822BA"/>
    <w:rsid w:val="003868C4"/>
    <w:rsid w:val="003A016A"/>
    <w:rsid w:val="003A5AC3"/>
    <w:rsid w:val="003B3AFE"/>
    <w:rsid w:val="003B4955"/>
    <w:rsid w:val="003B7E37"/>
    <w:rsid w:val="003C23A8"/>
    <w:rsid w:val="003E1DA2"/>
    <w:rsid w:val="003E52BE"/>
    <w:rsid w:val="003F16CB"/>
    <w:rsid w:val="00413687"/>
    <w:rsid w:val="004219F6"/>
    <w:rsid w:val="00441EDD"/>
    <w:rsid w:val="0045642E"/>
    <w:rsid w:val="00461779"/>
    <w:rsid w:val="00470DDF"/>
    <w:rsid w:val="00472C7C"/>
    <w:rsid w:val="0047536A"/>
    <w:rsid w:val="004874DA"/>
    <w:rsid w:val="00490242"/>
    <w:rsid w:val="0049157C"/>
    <w:rsid w:val="004A3411"/>
    <w:rsid w:val="004B1FEE"/>
    <w:rsid w:val="004B759E"/>
    <w:rsid w:val="004D5165"/>
    <w:rsid w:val="004D5D19"/>
    <w:rsid w:val="004E1F2E"/>
    <w:rsid w:val="004F3F15"/>
    <w:rsid w:val="00512938"/>
    <w:rsid w:val="00525343"/>
    <w:rsid w:val="00532E97"/>
    <w:rsid w:val="00554E3B"/>
    <w:rsid w:val="00583E32"/>
    <w:rsid w:val="00586A00"/>
    <w:rsid w:val="005A3B6C"/>
    <w:rsid w:val="005A582B"/>
    <w:rsid w:val="005B19F9"/>
    <w:rsid w:val="005C7CB2"/>
    <w:rsid w:val="005E1C52"/>
    <w:rsid w:val="005F0C4A"/>
    <w:rsid w:val="005F0ECF"/>
    <w:rsid w:val="005F11D3"/>
    <w:rsid w:val="006048DB"/>
    <w:rsid w:val="00625456"/>
    <w:rsid w:val="00632AF8"/>
    <w:rsid w:val="00636E08"/>
    <w:rsid w:val="0065572D"/>
    <w:rsid w:val="00657AC4"/>
    <w:rsid w:val="006600AA"/>
    <w:rsid w:val="00671C20"/>
    <w:rsid w:val="00685B14"/>
    <w:rsid w:val="00697B2A"/>
    <w:rsid w:val="006A4E5A"/>
    <w:rsid w:val="006E09A4"/>
    <w:rsid w:val="006E41CF"/>
    <w:rsid w:val="006E6694"/>
    <w:rsid w:val="006F019B"/>
    <w:rsid w:val="007042BA"/>
    <w:rsid w:val="00720F83"/>
    <w:rsid w:val="00722EFF"/>
    <w:rsid w:val="007254F1"/>
    <w:rsid w:val="007301FC"/>
    <w:rsid w:val="007314B5"/>
    <w:rsid w:val="00743B65"/>
    <w:rsid w:val="00754310"/>
    <w:rsid w:val="00762649"/>
    <w:rsid w:val="0077382C"/>
    <w:rsid w:val="00796221"/>
    <w:rsid w:val="007A4F82"/>
    <w:rsid w:val="007A70D0"/>
    <w:rsid w:val="007C3856"/>
    <w:rsid w:val="007C7E33"/>
    <w:rsid w:val="007D7B06"/>
    <w:rsid w:val="007F027A"/>
    <w:rsid w:val="0081383A"/>
    <w:rsid w:val="00821820"/>
    <w:rsid w:val="00843395"/>
    <w:rsid w:val="008502B4"/>
    <w:rsid w:val="00852A65"/>
    <w:rsid w:val="00856CD1"/>
    <w:rsid w:val="00865586"/>
    <w:rsid w:val="0086713D"/>
    <w:rsid w:val="008700A8"/>
    <w:rsid w:val="00880B9B"/>
    <w:rsid w:val="00884CB4"/>
    <w:rsid w:val="00885544"/>
    <w:rsid w:val="008A109B"/>
    <w:rsid w:val="008A4FA6"/>
    <w:rsid w:val="008A61DE"/>
    <w:rsid w:val="008B4714"/>
    <w:rsid w:val="008B6E0F"/>
    <w:rsid w:val="008C6B39"/>
    <w:rsid w:val="008E4BB3"/>
    <w:rsid w:val="008E4C44"/>
    <w:rsid w:val="009070C7"/>
    <w:rsid w:val="00914690"/>
    <w:rsid w:val="009176A7"/>
    <w:rsid w:val="00926DB3"/>
    <w:rsid w:val="009413DA"/>
    <w:rsid w:val="00944B75"/>
    <w:rsid w:val="00944CEA"/>
    <w:rsid w:val="0095221C"/>
    <w:rsid w:val="00977060"/>
    <w:rsid w:val="00994E3A"/>
    <w:rsid w:val="009A4FC6"/>
    <w:rsid w:val="009B4DAB"/>
    <w:rsid w:val="009B6696"/>
    <w:rsid w:val="009C229C"/>
    <w:rsid w:val="009C52DE"/>
    <w:rsid w:val="009D1FDD"/>
    <w:rsid w:val="009D26D4"/>
    <w:rsid w:val="009D3EF1"/>
    <w:rsid w:val="009E273C"/>
    <w:rsid w:val="009E5EB9"/>
    <w:rsid w:val="009F27C4"/>
    <w:rsid w:val="00A03EB5"/>
    <w:rsid w:val="00A0578E"/>
    <w:rsid w:val="00A17A55"/>
    <w:rsid w:val="00A2127B"/>
    <w:rsid w:val="00A2676C"/>
    <w:rsid w:val="00A32D7B"/>
    <w:rsid w:val="00A56F21"/>
    <w:rsid w:val="00A6006B"/>
    <w:rsid w:val="00A7548E"/>
    <w:rsid w:val="00A7651A"/>
    <w:rsid w:val="00A80A44"/>
    <w:rsid w:val="00A9232B"/>
    <w:rsid w:val="00A926EA"/>
    <w:rsid w:val="00A962D9"/>
    <w:rsid w:val="00AC1E7F"/>
    <w:rsid w:val="00AC21C8"/>
    <w:rsid w:val="00AC4501"/>
    <w:rsid w:val="00AC49B2"/>
    <w:rsid w:val="00AF3D86"/>
    <w:rsid w:val="00B079CC"/>
    <w:rsid w:val="00B14408"/>
    <w:rsid w:val="00B26981"/>
    <w:rsid w:val="00B340C4"/>
    <w:rsid w:val="00B37283"/>
    <w:rsid w:val="00B46C8B"/>
    <w:rsid w:val="00B5442D"/>
    <w:rsid w:val="00B725B1"/>
    <w:rsid w:val="00B75CAD"/>
    <w:rsid w:val="00B95F29"/>
    <w:rsid w:val="00B97A0F"/>
    <w:rsid w:val="00BA5EF7"/>
    <w:rsid w:val="00BA7A79"/>
    <w:rsid w:val="00BF04FB"/>
    <w:rsid w:val="00C02F44"/>
    <w:rsid w:val="00C2000C"/>
    <w:rsid w:val="00C216AF"/>
    <w:rsid w:val="00C25671"/>
    <w:rsid w:val="00C366BB"/>
    <w:rsid w:val="00C51832"/>
    <w:rsid w:val="00C55734"/>
    <w:rsid w:val="00C563E8"/>
    <w:rsid w:val="00C60C83"/>
    <w:rsid w:val="00C7061E"/>
    <w:rsid w:val="00C718AB"/>
    <w:rsid w:val="00C82919"/>
    <w:rsid w:val="00C836B6"/>
    <w:rsid w:val="00C861E7"/>
    <w:rsid w:val="00C87E97"/>
    <w:rsid w:val="00CA0EEF"/>
    <w:rsid w:val="00CA54D9"/>
    <w:rsid w:val="00CB3887"/>
    <w:rsid w:val="00CB45A2"/>
    <w:rsid w:val="00CC32A8"/>
    <w:rsid w:val="00CC6D62"/>
    <w:rsid w:val="00CE46C8"/>
    <w:rsid w:val="00CE4C4E"/>
    <w:rsid w:val="00D027C0"/>
    <w:rsid w:val="00D04244"/>
    <w:rsid w:val="00D05F69"/>
    <w:rsid w:val="00D0755C"/>
    <w:rsid w:val="00D4025A"/>
    <w:rsid w:val="00D446E0"/>
    <w:rsid w:val="00D67480"/>
    <w:rsid w:val="00D7290E"/>
    <w:rsid w:val="00D9512B"/>
    <w:rsid w:val="00DA226E"/>
    <w:rsid w:val="00DB3FF5"/>
    <w:rsid w:val="00DB7664"/>
    <w:rsid w:val="00DD73B4"/>
    <w:rsid w:val="00DE05DA"/>
    <w:rsid w:val="00DE264D"/>
    <w:rsid w:val="00E02B99"/>
    <w:rsid w:val="00E05B1E"/>
    <w:rsid w:val="00E06892"/>
    <w:rsid w:val="00E155D3"/>
    <w:rsid w:val="00E21062"/>
    <w:rsid w:val="00E22B1E"/>
    <w:rsid w:val="00E24292"/>
    <w:rsid w:val="00E30120"/>
    <w:rsid w:val="00E54BD2"/>
    <w:rsid w:val="00E66DB2"/>
    <w:rsid w:val="00E923D8"/>
    <w:rsid w:val="00E9275F"/>
    <w:rsid w:val="00E966B1"/>
    <w:rsid w:val="00EA18FC"/>
    <w:rsid w:val="00EA233F"/>
    <w:rsid w:val="00EB1379"/>
    <w:rsid w:val="00EB5638"/>
    <w:rsid w:val="00EB7344"/>
    <w:rsid w:val="00EC4C0E"/>
    <w:rsid w:val="00ED5811"/>
    <w:rsid w:val="00ED65B8"/>
    <w:rsid w:val="00EE54BB"/>
    <w:rsid w:val="00EF0D10"/>
    <w:rsid w:val="00F31E7F"/>
    <w:rsid w:val="00F37BC2"/>
    <w:rsid w:val="00F440EE"/>
    <w:rsid w:val="00F44A05"/>
    <w:rsid w:val="00F46F1C"/>
    <w:rsid w:val="00F506BB"/>
    <w:rsid w:val="00F5327D"/>
    <w:rsid w:val="00F536B2"/>
    <w:rsid w:val="00F626E5"/>
    <w:rsid w:val="00F75BDB"/>
    <w:rsid w:val="00F77127"/>
    <w:rsid w:val="00FA54C1"/>
    <w:rsid w:val="00FB257C"/>
    <w:rsid w:val="00FB5958"/>
    <w:rsid w:val="00FC7B4F"/>
    <w:rsid w:val="00FD317D"/>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028">
      <w:bodyDiv w:val="1"/>
      <w:marLeft w:val="0"/>
      <w:marRight w:val="0"/>
      <w:marTop w:val="0"/>
      <w:marBottom w:val="0"/>
      <w:divBdr>
        <w:top w:val="none" w:sz="0" w:space="0" w:color="auto"/>
        <w:left w:val="none" w:sz="0" w:space="0" w:color="auto"/>
        <w:bottom w:val="none" w:sz="0" w:space="0" w:color="auto"/>
        <w:right w:val="none" w:sz="0" w:space="0" w:color="auto"/>
      </w:divBdr>
      <w:divsChild>
        <w:div w:id="852452649">
          <w:marLeft w:val="0"/>
          <w:marRight w:val="0"/>
          <w:marTop w:val="0"/>
          <w:marBottom w:val="0"/>
          <w:divBdr>
            <w:top w:val="none" w:sz="0" w:space="0" w:color="auto"/>
            <w:left w:val="none" w:sz="0" w:space="0" w:color="auto"/>
            <w:bottom w:val="none" w:sz="0" w:space="0" w:color="auto"/>
            <w:right w:val="none" w:sz="0" w:space="0" w:color="auto"/>
          </w:divBdr>
        </w:div>
      </w:divsChild>
    </w:div>
    <w:div w:id="47187210">
      <w:bodyDiv w:val="1"/>
      <w:marLeft w:val="0"/>
      <w:marRight w:val="0"/>
      <w:marTop w:val="0"/>
      <w:marBottom w:val="0"/>
      <w:divBdr>
        <w:top w:val="none" w:sz="0" w:space="0" w:color="auto"/>
        <w:left w:val="none" w:sz="0" w:space="0" w:color="auto"/>
        <w:bottom w:val="none" w:sz="0" w:space="0" w:color="auto"/>
        <w:right w:val="none" w:sz="0" w:space="0" w:color="auto"/>
      </w:divBdr>
      <w:divsChild>
        <w:div w:id="432554259">
          <w:marLeft w:val="0"/>
          <w:marRight w:val="0"/>
          <w:marTop w:val="200"/>
          <w:marBottom w:val="0"/>
          <w:divBdr>
            <w:top w:val="single" w:sz="4" w:space="0" w:color="496077"/>
            <w:left w:val="single" w:sz="4" w:space="0" w:color="496077"/>
            <w:bottom w:val="single" w:sz="4" w:space="0" w:color="496077"/>
            <w:right w:val="single" w:sz="4" w:space="0" w:color="496077"/>
          </w:divBdr>
          <w:divsChild>
            <w:div w:id="866066658">
              <w:marLeft w:val="80"/>
              <w:marRight w:val="80"/>
              <w:marTop w:val="120"/>
              <w:marBottom w:val="80"/>
              <w:divBdr>
                <w:top w:val="none" w:sz="0" w:space="0" w:color="auto"/>
                <w:left w:val="none" w:sz="0" w:space="0" w:color="auto"/>
                <w:bottom w:val="none" w:sz="0" w:space="0" w:color="auto"/>
                <w:right w:val="none" w:sz="0" w:space="0" w:color="auto"/>
              </w:divBdr>
              <w:divsChild>
                <w:div w:id="20587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9247">
      <w:bodyDiv w:val="1"/>
      <w:marLeft w:val="0"/>
      <w:marRight w:val="0"/>
      <w:marTop w:val="0"/>
      <w:marBottom w:val="0"/>
      <w:divBdr>
        <w:top w:val="none" w:sz="0" w:space="0" w:color="auto"/>
        <w:left w:val="none" w:sz="0" w:space="0" w:color="auto"/>
        <w:bottom w:val="none" w:sz="0" w:space="0" w:color="auto"/>
        <w:right w:val="none" w:sz="0" w:space="0" w:color="auto"/>
      </w:divBdr>
      <w:divsChild>
        <w:div w:id="1093433880">
          <w:marLeft w:val="0"/>
          <w:marRight w:val="0"/>
          <w:marTop w:val="0"/>
          <w:marBottom w:val="0"/>
          <w:divBdr>
            <w:top w:val="none" w:sz="0" w:space="0" w:color="auto"/>
            <w:left w:val="none" w:sz="0" w:space="0" w:color="auto"/>
            <w:bottom w:val="none" w:sz="0" w:space="0" w:color="auto"/>
            <w:right w:val="none" w:sz="0" w:space="0" w:color="auto"/>
          </w:divBdr>
          <w:divsChild>
            <w:div w:id="1398435226">
              <w:marLeft w:val="0"/>
              <w:marRight w:val="0"/>
              <w:marTop w:val="0"/>
              <w:marBottom w:val="0"/>
              <w:divBdr>
                <w:top w:val="none" w:sz="0" w:space="0" w:color="auto"/>
                <w:left w:val="none" w:sz="0" w:space="0" w:color="auto"/>
                <w:bottom w:val="none" w:sz="0" w:space="0" w:color="auto"/>
                <w:right w:val="none" w:sz="0" w:space="0" w:color="auto"/>
              </w:divBdr>
            </w:div>
            <w:div w:id="1988781583">
              <w:marLeft w:val="0"/>
              <w:marRight w:val="0"/>
              <w:marTop w:val="0"/>
              <w:marBottom w:val="0"/>
              <w:divBdr>
                <w:top w:val="none" w:sz="0" w:space="0" w:color="auto"/>
                <w:left w:val="none" w:sz="0" w:space="0" w:color="auto"/>
                <w:bottom w:val="none" w:sz="0" w:space="0" w:color="auto"/>
                <w:right w:val="none" w:sz="0" w:space="0" w:color="auto"/>
              </w:divBdr>
              <w:divsChild>
                <w:div w:id="1179540403">
                  <w:marLeft w:val="0"/>
                  <w:marRight w:val="0"/>
                  <w:marTop w:val="0"/>
                  <w:marBottom w:val="0"/>
                  <w:divBdr>
                    <w:top w:val="none" w:sz="0" w:space="0" w:color="auto"/>
                    <w:left w:val="none" w:sz="0" w:space="0" w:color="auto"/>
                    <w:bottom w:val="none" w:sz="0" w:space="0" w:color="auto"/>
                    <w:right w:val="none" w:sz="0" w:space="0" w:color="auto"/>
                  </w:divBdr>
                </w:div>
              </w:divsChild>
            </w:div>
            <w:div w:id="18176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50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68">
          <w:marLeft w:val="0"/>
          <w:marRight w:val="0"/>
          <w:marTop w:val="0"/>
          <w:marBottom w:val="0"/>
          <w:divBdr>
            <w:top w:val="none" w:sz="0" w:space="0" w:color="auto"/>
            <w:left w:val="none" w:sz="0" w:space="0" w:color="auto"/>
            <w:bottom w:val="none" w:sz="0" w:space="0" w:color="auto"/>
            <w:right w:val="none" w:sz="0" w:space="0" w:color="auto"/>
          </w:divBdr>
        </w:div>
      </w:divsChild>
    </w:div>
    <w:div w:id="123277375">
      <w:bodyDiv w:val="1"/>
      <w:marLeft w:val="0"/>
      <w:marRight w:val="0"/>
      <w:marTop w:val="0"/>
      <w:marBottom w:val="0"/>
      <w:divBdr>
        <w:top w:val="none" w:sz="0" w:space="0" w:color="auto"/>
        <w:left w:val="none" w:sz="0" w:space="0" w:color="auto"/>
        <w:bottom w:val="none" w:sz="0" w:space="0" w:color="auto"/>
        <w:right w:val="none" w:sz="0" w:space="0" w:color="auto"/>
      </w:divBdr>
      <w:divsChild>
        <w:div w:id="875773626">
          <w:marLeft w:val="0"/>
          <w:marRight w:val="0"/>
          <w:marTop w:val="0"/>
          <w:marBottom w:val="0"/>
          <w:divBdr>
            <w:top w:val="none" w:sz="0" w:space="0" w:color="auto"/>
            <w:left w:val="none" w:sz="0" w:space="0" w:color="auto"/>
            <w:bottom w:val="none" w:sz="0" w:space="0" w:color="auto"/>
            <w:right w:val="none" w:sz="0" w:space="0" w:color="auto"/>
          </w:divBdr>
          <w:divsChild>
            <w:div w:id="1337535439">
              <w:marLeft w:val="0"/>
              <w:marRight w:val="0"/>
              <w:marTop w:val="0"/>
              <w:marBottom w:val="0"/>
              <w:divBdr>
                <w:top w:val="none" w:sz="0" w:space="0" w:color="auto"/>
                <w:left w:val="none" w:sz="0" w:space="0" w:color="auto"/>
                <w:bottom w:val="none" w:sz="0" w:space="0" w:color="auto"/>
                <w:right w:val="none" w:sz="0" w:space="0" w:color="auto"/>
              </w:divBdr>
            </w:div>
            <w:div w:id="1940141241">
              <w:marLeft w:val="0"/>
              <w:marRight w:val="0"/>
              <w:marTop w:val="0"/>
              <w:marBottom w:val="0"/>
              <w:divBdr>
                <w:top w:val="none" w:sz="0" w:space="0" w:color="auto"/>
                <w:left w:val="none" w:sz="0" w:space="0" w:color="auto"/>
                <w:bottom w:val="none" w:sz="0" w:space="0" w:color="auto"/>
                <w:right w:val="none" w:sz="0" w:space="0" w:color="auto"/>
              </w:divBdr>
              <w:divsChild>
                <w:div w:id="674573188">
                  <w:marLeft w:val="0"/>
                  <w:marRight w:val="0"/>
                  <w:marTop w:val="0"/>
                  <w:marBottom w:val="0"/>
                  <w:divBdr>
                    <w:top w:val="none" w:sz="0" w:space="0" w:color="auto"/>
                    <w:left w:val="none" w:sz="0" w:space="0" w:color="auto"/>
                    <w:bottom w:val="none" w:sz="0" w:space="0" w:color="auto"/>
                    <w:right w:val="none" w:sz="0" w:space="0" w:color="auto"/>
                  </w:divBdr>
                </w:div>
              </w:divsChild>
            </w:div>
            <w:div w:id="10300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191">
      <w:bodyDiv w:val="1"/>
      <w:marLeft w:val="0"/>
      <w:marRight w:val="0"/>
      <w:marTop w:val="0"/>
      <w:marBottom w:val="0"/>
      <w:divBdr>
        <w:top w:val="none" w:sz="0" w:space="0" w:color="auto"/>
        <w:left w:val="none" w:sz="0" w:space="0" w:color="auto"/>
        <w:bottom w:val="none" w:sz="0" w:space="0" w:color="auto"/>
        <w:right w:val="none" w:sz="0" w:space="0" w:color="auto"/>
      </w:divBdr>
      <w:divsChild>
        <w:div w:id="1438209223">
          <w:marLeft w:val="0"/>
          <w:marRight w:val="0"/>
          <w:marTop w:val="0"/>
          <w:marBottom w:val="0"/>
          <w:divBdr>
            <w:top w:val="none" w:sz="0" w:space="0" w:color="auto"/>
            <w:left w:val="none" w:sz="0" w:space="0" w:color="auto"/>
            <w:bottom w:val="none" w:sz="0" w:space="0" w:color="auto"/>
            <w:right w:val="none" w:sz="0" w:space="0" w:color="auto"/>
          </w:divBdr>
          <w:divsChild>
            <w:div w:id="1487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98">
      <w:bodyDiv w:val="1"/>
      <w:marLeft w:val="0"/>
      <w:marRight w:val="0"/>
      <w:marTop w:val="0"/>
      <w:marBottom w:val="0"/>
      <w:divBdr>
        <w:top w:val="none" w:sz="0" w:space="0" w:color="auto"/>
        <w:left w:val="none" w:sz="0" w:space="0" w:color="auto"/>
        <w:bottom w:val="none" w:sz="0" w:space="0" w:color="auto"/>
        <w:right w:val="none" w:sz="0" w:space="0" w:color="auto"/>
      </w:divBdr>
      <w:divsChild>
        <w:div w:id="1975715594">
          <w:marLeft w:val="0"/>
          <w:marRight w:val="0"/>
          <w:marTop w:val="0"/>
          <w:marBottom w:val="0"/>
          <w:divBdr>
            <w:top w:val="none" w:sz="0" w:space="0" w:color="auto"/>
            <w:left w:val="none" w:sz="0" w:space="0" w:color="auto"/>
            <w:bottom w:val="none" w:sz="0" w:space="0" w:color="auto"/>
            <w:right w:val="none" w:sz="0" w:space="0" w:color="auto"/>
          </w:divBdr>
          <w:divsChild>
            <w:div w:id="327025657">
              <w:marLeft w:val="0"/>
              <w:marRight w:val="0"/>
              <w:marTop w:val="0"/>
              <w:marBottom w:val="0"/>
              <w:divBdr>
                <w:top w:val="none" w:sz="0" w:space="0" w:color="auto"/>
                <w:left w:val="none" w:sz="0" w:space="0" w:color="auto"/>
                <w:bottom w:val="none" w:sz="0" w:space="0" w:color="auto"/>
                <w:right w:val="none" w:sz="0" w:space="0" w:color="auto"/>
              </w:divBdr>
              <w:divsChild>
                <w:div w:id="5518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214">
          <w:marLeft w:val="0"/>
          <w:marRight w:val="0"/>
          <w:marTop w:val="0"/>
          <w:marBottom w:val="0"/>
          <w:divBdr>
            <w:top w:val="none" w:sz="0" w:space="0" w:color="auto"/>
            <w:left w:val="none" w:sz="0" w:space="0" w:color="auto"/>
            <w:bottom w:val="none" w:sz="0" w:space="0" w:color="auto"/>
            <w:right w:val="none" w:sz="0" w:space="0" w:color="auto"/>
          </w:divBdr>
        </w:div>
      </w:divsChild>
    </w:div>
    <w:div w:id="280888124">
      <w:bodyDiv w:val="1"/>
      <w:marLeft w:val="0"/>
      <w:marRight w:val="0"/>
      <w:marTop w:val="0"/>
      <w:marBottom w:val="0"/>
      <w:divBdr>
        <w:top w:val="none" w:sz="0" w:space="0" w:color="auto"/>
        <w:left w:val="none" w:sz="0" w:space="0" w:color="auto"/>
        <w:bottom w:val="none" w:sz="0" w:space="0" w:color="auto"/>
        <w:right w:val="none" w:sz="0" w:space="0" w:color="auto"/>
      </w:divBdr>
      <w:divsChild>
        <w:div w:id="1161579385">
          <w:marLeft w:val="0"/>
          <w:marRight w:val="0"/>
          <w:marTop w:val="0"/>
          <w:marBottom w:val="0"/>
          <w:divBdr>
            <w:top w:val="none" w:sz="0" w:space="0" w:color="auto"/>
            <w:left w:val="none" w:sz="0" w:space="0" w:color="auto"/>
            <w:bottom w:val="none" w:sz="0" w:space="0" w:color="auto"/>
            <w:right w:val="none" w:sz="0" w:space="0" w:color="auto"/>
          </w:divBdr>
          <w:divsChild>
            <w:div w:id="515386180">
              <w:marLeft w:val="0"/>
              <w:marRight w:val="0"/>
              <w:marTop w:val="0"/>
              <w:marBottom w:val="0"/>
              <w:divBdr>
                <w:top w:val="none" w:sz="0" w:space="0" w:color="auto"/>
                <w:left w:val="none" w:sz="0" w:space="0" w:color="auto"/>
                <w:bottom w:val="none" w:sz="0" w:space="0" w:color="auto"/>
                <w:right w:val="none" w:sz="0" w:space="0" w:color="auto"/>
              </w:divBdr>
            </w:div>
            <w:div w:id="1506164068">
              <w:marLeft w:val="0"/>
              <w:marRight w:val="0"/>
              <w:marTop w:val="0"/>
              <w:marBottom w:val="0"/>
              <w:divBdr>
                <w:top w:val="none" w:sz="0" w:space="0" w:color="auto"/>
                <w:left w:val="none" w:sz="0" w:space="0" w:color="auto"/>
                <w:bottom w:val="none" w:sz="0" w:space="0" w:color="auto"/>
                <w:right w:val="none" w:sz="0" w:space="0" w:color="auto"/>
              </w:divBdr>
              <w:divsChild>
                <w:div w:id="1468009465">
                  <w:marLeft w:val="0"/>
                  <w:marRight w:val="0"/>
                  <w:marTop w:val="0"/>
                  <w:marBottom w:val="0"/>
                  <w:divBdr>
                    <w:top w:val="none" w:sz="0" w:space="0" w:color="auto"/>
                    <w:left w:val="none" w:sz="0" w:space="0" w:color="auto"/>
                    <w:bottom w:val="none" w:sz="0" w:space="0" w:color="auto"/>
                    <w:right w:val="none" w:sz="0" w:space="0" w:color="auto"/>
                  </w:divBdr>
                </w:div>
              </w:divsChild>
            </w:div>
            <w:div w:id="11757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516">
      <w:bodyDiv w:val="1"/>
      <w:marLeft w:val="0"/>
      <w:marRight w:val="0"/>
      <w:marTop w:val="0"/>
      <w:marBottom w:val="0"/>
      <w:divBdr>
        <w:top w:val="none" w:sz="0" w:space="0" w:color="auto"/>
        <w:left w:val="none" w:sz="0" w:space="0" w:color="auto"/>
        <w:bottom w:val="none" w:sz="0" w:space="0" w:color="auto"/>
        <w:right w:val="none" w:sz="0" w:space="0" w:color="auto"/>
      </w:divBdr>
      <w:divsChild>
        <w:div w:id="1410343235">
          <w:marLeft w:val="0"/>
          <w:marRight w:val="0"/>
          <w:marTop w:val="0"/>
          <w:marBottom w:val="0"/>
          <w:divBdr>
            <w:top w:val="none" w:sz="0" w:space="0" w:color="auto"/>
            <w:left w:val="none" w:sz="0" w:space="0" w:color="auto"/>
            <w:bottom w:val="none" w:sz="0" w:space="0" w:color="auto"/>
            <w:right w:val="none" w:sz="0" w:space="0" w:color="auto"/>
          </w:divBdr>
          <w:divsChild>
            <w:div w:id="724183107">
              <w:marLeft w:val="0"/>
              <w:marRight w:val="0"/>
              <w:marTop w:val="0"/>
              <w:marBottom w:val="0"/>
              <w:divBdr>
                <w:top w:val="none" w:sz="0" w:space="0" w:color="auto"/>
                <w:left w:val="none" w:sz="0" w:space="0" w:color="auto"/>
                <w:bottom w:val="none" w:sz="0" w:space="0" w:color="auto"/>
                <w:right w:val="none" w:sz="0" w:space="0" w:color="auto"/>
              </w:divBdr>
            </w:div>
            <w:div w:id="517043496">
              <w:marLeft w:val="0"/>
              <w:marRight w:val="0"/>
              <w:marTop w:val="0"/>
              <w:marBottom w:val="0"/>
              <w:divBdr>
                <w:top w:val="none" w:sz="0" w:space="0" w:color="auto"/>
                <w:left w:val="none" w:sz="0" w:space="0" w:color="auto"/>
                <w:bottom w:val="none" w:sz="0" w:space="0" w:color="auto"/>
                <w:right w:val="none" w:sz="0" w:space="0" w:color="auto"/>
              </w:divBdr>
              <w:divsChild>
                <w:div w:id="1163353762">
                  <w:marLeft w:val="0"/>
                  <w:marRight w:val="0"/>
                  <w:marTop w:val="0"/>
                  <w:marBottom w:val="0"/>
                  <w:divBdr>
                    <w:top w:val="none" w:sz="0" w:space="0" w:color="auto"/>
                    <w:left w:val="none" w:sz="0" w:space="0" w:color="auto"/>
                    <w:bottom w:val="none" w:sz="0" w:space="0" w:color="auto"/>
                    <w:right w:val="none" w:sz="0" w:space="0" w:color="auto"/>
                  </w:divBdr>
                </w:div>
              </w:divsChild>
            </w:div>
            <w:div w:id="4534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807">
      <w:bodyDiv w:val="1"/>
      <w:marLeft w:val="0"/>
      <w:marRight w:val="0"/>
      <w:marTop w:val="0"/>
      <w:marBottom w:val="0"/>
      <w:divBdr>
        <w:top w:val="none" w:sz="0" w:space="0" w:color="auto"/>
        <w:left w:val="none" w:sz="0" w:space="0" w:color="auto"/>
        <w:bottom w:val="none" w:sz="0" w:space="0" w:color="auto"/>
        <w:right w:val="none" w:sz="0" w:space="0" w:color="auto"/>
      </w:divBdr>
      <w:divsChild>
        <w:div w:id="1385450979">
          <w:marLeft w:val="0"/>
          <w:marRight w:val="0"/>
          <w:marTop w:val="0"/>
          <w:marBottom w:val="0"/>
          <w:divBdr>
            <w:top w:val="none" w:sz="0" w:space="0" w:color="auto"/>
            <w:left w:val="none" w:sz="0" w:space="0" w:color="auto"/>
            <w:bottom w:val="none" w:sz="0" w:space="0" w:color="auto"/>
            <w:right w:val="none" w:sz="0" w:space="0" w:color="auto"/>
          </w:divBdr>
          <w:divsChild>
            <w:div w:id="797526645">
              <w:marLeft w:val="0"/>
              <w:marRight w:val="0"/>
              <w:marTop w:val="0"/>
              <w:marBottom w:val="0"/>
              <w:divBdr>
                <w:top w:val="none" w:sz="0" w:space="0" w:color="auto"/>
                <w:left w:val="none" w:sz="0" w:space="0" w:color="auto"/>
                <w:bottom w:val="none" w:sz="0" w:space="0" w:color="auto"/>
                <w:right w:val="none" w:sz="0" w:space="0" w:color="auto"/>
              </w:divBdr>
            </w:div>
            <w:div w:id="1440906370">
              <w:marLeft w:val="0"/>
              <w:marRight w:val="0"/>
              <w:marTop w:val="0"/>
              <w:marBottom w:val="0"/>
              <w:divBdr>
                <w:top w:val="none" w:sz="0" w:space="0" w:color="auto"/>
                <w:left w:val="none" w:sz="0" w:space="0" w:color="auto"/>
                <w:bottom w:val="none" w:sz="0" w:space="0" w:color="auto"/>
                <w:right w:val="none" w:sz="0" w:space="0" w:color="auto"/>
              </w:divBdr>
              <w:divsChild>
                <w:div w:id="1874033928">
                  <w:marLeft w:val="0"/>
                  <w:marRight w:val="0"/>
                  <w:marTop w:val="0"/>
                  <w:marBottom w:val="0"/>
                  <w:divBdr>
                    <w:top w:val="none" w:sz="0" w:space="0" w:color="auto"/>
                    <w:left w:val="none" w:sz="0" w:space="0" w:color="auto"/>
                    <w:bottom w:val="none" w:sz="0" w:space="0" w:color="auto"/>
                    <w:right w:val="none" w:sz="0" w:space="0" w:color="auto"/>
                  </w:divBdr>
                </w:div>
              </w:divsChild>
            </w:div>
            <w:div w:id="647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153">
      <w:bodyDiv w:val="1"/>
      <w:marLeft w:val="0"/>
      <w:marRight w:val="0"/>
      <w:marTop w:val="0"/>
      <w:marBottom w:val="0"/>
      <w:divBdr>
        <w:top w:val="none" w:sz="0" w:space="0" w:color="auto"/>
        <w:left w:val="none" w:sz="0" w:space="0" w:color="auto"/>
        <w:bottom w:val="none" w:sz="0" w:space="0" w:color="auto"/>
        <w:right w:val="none" w:sz="0" w:space="0" w:color="auto"/>
      </w:divBdr>
      <w:divsChild>
        <w:div w:id="56561045">
          <w:marLeft w:val="0"/>
          <w:marRight w:val="0"/>
          <w:marTop w:val="200"/>
          <w:marBottom w:val="0"/>
          <w:divBdr>
            <w:top w:val="single" w:sz="4" w:space="0" w:color="496077"/>
            <w:left w:val="single" w:sz="4" w:space="0" w:color="496077"/>
            <w:bottom w:val="single" w:sz="4" w:space="0" w:color="496077"/>
            <w:right w:val="single" w:sz="4" w:space="0" w:color="496077"/>
          </w:divBdr>
          <w:divsChild>
            <w:div w:id="1312173930">
              <w:marLeft w:val="80"/>
              <w:marRight w:val="80"/>
              <w:marTop w:val="120"/>
              <w:marBottom w:val="80"/>
              <w:divBdr>
                <w:top w:val="none" w:sz="0" w:space="0" w:color="auto"/>
                <w:left w:val="none" w:sz="0" w:space="0" w:color="auto"/>
                <w:bottom w:val="none" w:sz="0" w:space="0" w:color="auto"/>
                <w:right w:val="none" w:sz="0" w:space="0" w:color="auto"/>
              </w:divBdr>
              <w:divsChild>
                <w:div w:id="1244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0745">
      <w:bodyDiv w:val="1"/>
      <w:marLeft w:val="0"/>
      <w:marRight w:val="0"/>
      <w:marTop w:val="0"/>
      <w:marBottom w:val="0"/>
      <w:divBdr>
        <w:top w:val="none" w:sz="0" w:space="0" w:color="auto"/>
        <w:left w:val="none" w:sz="0" w:space="0" w:color="auto"/>
        <w:bottom w:val="none" w:sz="0" w:space="0" w:color="auto"/>
        <w:right w:val="none" w:sz="0" w:space="0" w:color="auto"/>
      </w:divBdr>
      <w:divsChild>
        <w:div w:id="982390706">
          <w:marLeft w:val="0"/>
          <w:marRight w:val="0"/>
          <w:marTop w:val="0"/>
          <w:marBottom w:val="0"/>
          <w:divBdr>
            <w:top w:val="none" w:sz="0" w:space="0" w:color="auto"/>
            <w:left w:val="none" w:sz="0" w:space="0" w:color="auto"/>
            <w:bottom w:val="none" w:sz="0" w:space="0" w:color="auto"/>
            <w:right w:val="none" w:sz="0" w:space="0" w:color="auto"/>
          </w:divBdr>
          <w:divsChild>
            <w:div w:id="1252855245">
              <w:marLeft w:val="0"/>
              <w:marRight w:val="0"/>
              <w:marTop w:val="0"/>
              <w:marBottom w:val="0"/>
              <w:divBdr>
                <w:top w:val="none" w:sz="0" w:space="0" w:color="auto"/>
                <w:left w:val="none" w:sz="0" w:space="0" w:color="auto"/>
                <w:bottom w:val="none" w:sz="0" w:space="0" w:color="auto"/>
                <w:right w:val="none" w:sz="0" w:space="0" w:color="auto"/>
              </w:divBdr>
            </w:div>
            <w:div w:id="959578543">
              <w:marLeft w:val="0"/>
              <w:marRight w:val="0"/>
              <w:marTop w:val="0"/>
              <w:marBottom w:val="0"/>
              <w:divBdr>
                <w:top w:val="none" w:sz="0" w:space="0" w:color="auto"/>
                <w:left w:val="none" w:sz="0" w:space="0" w:color="auto"/>
                <w:bottom w:val="none" w:sz="0" w:space="0" w:color="auto"/>
                <w:right w:val="none" w:sz="0" w:space="0" w:color="auto"/>
              </w:divBdr>
              <w:divsChild>
                <w:div w:id="838689967">
                  <w:marLeft w:val="0"/>
                  <w:marRight w:val="0"/>
                  <w:marTop w:val="0"/>
                  <w:marBottom w:val="0"/>
                  <w:divBdr>
                    <w:top w:val="none" w:sz="0" w:space="0" w:color="auto"/>
                    <w:left w:val="none" w:sz="0" w:space="0" w:color="auto"/>
                    <w:bottom w:val="none" w:sz="0" w:space="0" w:color="auto"/>
                    <w:right w:val="none" w:sz="0" w:space="0" w:color="auto"/>
                  </w:divBdr>
                </w:div>
              </w:divsChild>
            </w:div>
            <w:div w:id="3098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301">
      <w:bodyDiv w:val="1"/>
      <w:marLeft w:val="0"/>
      <w:marRight w:val="0"/>
      <w:marTop w:val="0"/>
      <w:marBottom w:val="0"/>
      <w:divBdr>
        <w:top w:val="none" w:sz="0" w:space="0" w:color="auto"/>
        <w:left w:val="none" w:sz="0" w:space="0" w:color="auto"/>
        <w:bottom w:val="none" w:sz="0" w:space="0" w:color="auto"/>
        <w:right w:val="none" w:sz="0" w:space="0" w:color="auto"/>
      </w:divBdr>
      <w:divsChild>
        <w:div w:id="544755140">
          <w:marLeft w:val="0"/>
          <w:marRight w:val="0"/>
          <w:marTop w:val="0"/>
          <w:marBottom w:val="0"/>
          <w:divBdr>
            <w:top w:val="none" w:sz="0" w:space="0" w:color="auto"/>
            <w:left w:val="none" w:sz="0" w:space="0" w:color="auto"/>
            <w:bottom w:val="none" w:sz="0" w:space="0" w:color="auto"/>
            <w:right w:val="none" w:sz="0" w:space="0" w:color="auto"/>
          </w:divBdr>
        </w:div>
        <w:div w:id="1537045179">
          <w:marLeft w:val="0"/>
          <w:marRight w:val="0"/>
          <w:marTop w:val="0"/>
          <w:marBottom w:val="0"/>
          <w:divBdr>
            <w:top w:val="none" w:sz="0" w:space="0" w:color="auto"/>
            <w:left w:val="none" w:sz="0" w:space="0" w:color="auto"/>
            <w:bottom w:val="none" w:sz="0" w:space="0" w:color="auto"/>
            <w:right w:val="none" w:sz="0" w:space="0" w:color="auto"/>
          </w:divBdr>
          <w:divsChild>
            <w:div w:id="899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5134">
      <w:bodyDiv w:val="1"/>
      <w:marLeft w:val="0"/>
      <w:marRight w:val="0"/>
      <w:marTop w:val="0"/>
      <w:marBottom w:val="0"/>
      <w:divBdr>
        <w:top w:val="none" w:sz="0" w:space="0" w:color="auto"/>
        <w:left w:val="none" w:sz="0" w:space="0" w:color="auto"/>
        <w:bottom w:val="none" w:sz="0" w:space="0" w:color="auto"/>
        <w:right w:val="none" w:sz="0" w:space="0" w:color="auto"/>
      </w:divBdr>
      <w:divsChild>
        <w:div w:id="2087724045">
          <w:marLeft w:val="0"/>
          <w:marRight w:val="0"/>
          <w:marTop w:val="200"/>
          <w:marBottom w:val="0"/>
          <w:divBdr>
            <w:top w:val="single" w:sz="4" w:space="0" w:color="496077"/>
            <w:left w:val="single" w:sz="4" w:space="0" w:color="496077"/>
            <w:bottom w:val="single" w:sz="4" w:space="0" w:color="496077"/>
            <w:right w:val="single" w:sz="4" w:space="0" w:color="496077"/>
          </w:divBdr>
          <w:divsChild>
            <w:div w:id="1916237665">
              <w:marLeft w:val="80"/>
              <w:marRight w:val="80"/>
              <w:marTop w:val="120"/>
              <w:marBottom w:val="80"/>
              <w:divBdr>
                <w:top w:val="none" w:sz="0" w:space="0" w:color="auto"/>
                <w:left w:val="none" w:sz="0" w:space="0" w:color="auto"/>
                <w:bottom w:val="none" w:sz="0" w:space="0" w:color="auto"/>
                <w:right w:val="none" w:sz="0" w:space="0" w:color="auto"/>
              </w:divBdr>
              <w:divsChild>
                <w:div w:id="2070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600">
      <w:bodyDiv w:val="1"/>
      <w:marLeft w:val="0"/>
      <w:marRight w:val="0"/>
      <w:marTop w:val="0"/>
      <w:marBottom w:val="0"/>
      <w:divBdr>
        <w:top w:val="none" w:sz="0" w:space="0" w:color="auto"/>
        <w:left w:val="none" w:sz="0" w:space="0" w:color="auto"/>
        <w:bottom w:val="none" w:sz="0" w:space="0" w:color="auto"/>
        <w:right w:val="none" w:sz="0" w:space="0" w:color="auto"/>
      </w:divBdr>
      <w:divsChild>
        <w:div w:id="1326200843">
          <w:marLeft w:val="0"/>
          <w:marRight w:val="0"/>
          <w:marTop w:val="0"/>
          <w:marBottom w:val="0"/>
          <w:divBdr>
            <w:top w:val="none" w:sz="0" w:space="0" w:color="auto"/>
            <w:left w:val="none" w:sz="0" w:space="0" w:color="auto"/>
            <w:bottom w:val="none" w:sz="0" w:space="0" w:color="auto"/>
            <w:right w:val="none" w:sz="0" w:space="0" w:color="auto"/>
          </w:divBdr>
          <w:divsChild>
            <w:div w:id="887111272">
              <w:marLeft w:val="0"/>
              <w:marRight w:val="0"/>
              <w:marTop w:val="0"/>
              <w:marBottom w:val="0"/>
              <w:divBdr>
                <w:top w:val="none" w:sz="0" w:space="0" w:color="auto"/>
                <w:left w:val="none" w:sz="0" w:space="0" w:color="auto"/>
                <w:bottom w:val="none" w:sz="0" w:space="0" w:color="auto"/>
                <w:right w:val="none" w:sz="0" w:space="0" w:color="auto"/>
              </w:divBdr>
            </w:div>
            <w:div w:id="1346831558">
              <w:marLeft w:val="0"/>
              <w:marRight w:val="0"/>
              <w:marTop w:val="0"/>
              <w:marBottom w:val="0"/>
              <w:divBdr>
                <w:top w:val="none" w:sz="0" w:space="0" w:color="auto"/>
                <w:left w:val="none" w:sz="0" w:space="0" w:color="auto"/>
                <w:bottom w:val="none" w:sz="0" w:space="0" w:color="auto"/>
                <w:right w:val="none" w:sz="0" w:space="0" w:color="auto"/>
              </w:divBdr>
              <w:divsChild>
                <w:div w:id="395323931">
                  <w:marLeft w:val="0"/>
                  <w:marRight w:val="0"/>
                  <w:marTop w:val="0"/>
                  <w:marBottom w:val="0"/>
                  <w:divBdr>
                    <w:top w:val="none" w:sz="0" w:space="0" w:color="auto"/>
                    <w:left w:val="none" w:sz="0" w:space="0" w:color="auto"/>
                    <w:bottom w:val="none" w:sz="0" w:space="0" w:color="auto"/>
                    <w:right w:val="none" w:sz="0" w:space="0" w:color="auto"/>
                  </w:divBdr>
                </w:div>
              </w:divsChild>
            </w:div>
            <w:div w:id="426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0280">
      <w:bodyDiv w:val="1"/>
      <w:marLeft w:val="0"/>
      <w:marRight w:val="0"/>
      <w:marTop w:val="0"/>
      <w:marBottom w:val="0"/>
      <w:divBdr>
        <w:top w:val="none" w:sz="0" w:space="0" w:color="auto"/>
        <w:left w:val="none" w:sz="0" w:space="0" w:color="auto"/>
        <w:bottom w:val="none" w:sz="0" w:space="0" w:color="auto"/>
        <w:right w:val="none" w:sz="0" w:space="0" w:color="auto"/>
      </w:divBdr>
      <w:divsChild>
        <w:div w:id="217982452">
          <w:marLeft w:val="0"/>
          <w:marRight w:val="0"/>
          <w:marTop w:val="0"/>
          <w:marBottom w:val="0"/>
          <w:divBdr>
            <w:top w:val="none" w:sz="0" w:space="0" w:color="auto"/>
            <w:left w:val="none" w:sz="0" w:space="0" w:color="auto"/>
            <w:bottom w:val="none" w:sz="0" w:space="0" w:color="auto"/>
            <w:right w:val="none" w:sz="0" w:space="0" w:color="auto"/>
          </w:divBdr>
          <w:divsChild>
            <w:div w:id="1618441791">
              <w:marLeft w:val="0"/>
              <w:marRight w:val="0"/>
              <w:marTop w:val="0"/>
              <w:marBottom w:val="0"/>
              <w:divBdr>
                <w:top w:val="none" w:sz="0" w:space="0" w:color="auto"/>
                <w:left w:val="none" w:sz="0" w:space="0" w:color="auto"/>
                <w:bottom w:val="none" w:sz="0" w:space="0" w:color="auto"/>
                <w:right w:val="none" w:sz="0" w:space="0" w:color="auto"/>
              </w:divBdr>
            </w:div>
            <w:div w:id="2012024997">
              <w:marLeft w:val="0"/>
              <w:marRight w:val="0"/>
              <w:marTop w:val="0"/>
              <w:marBottom w:val="0"/>
              <w:divBdr>
                <w:top w:val="none" w:sz="0" w:space="0" w:color="auto"/>
                <w:left w:val="none" w:sz="0" w:space="0" w:color="auto"/>
                <w:bottom w:val="none" w:sz="0" w:space="0" w:color="auto"/>
                <w:right w:val="none" w:sz="0" w:space="0" w:color="auto"/>
              </w:divBdr>
              <w:divsChild>
                <w:div w:id="771125005">
                  <w:marLeft w:val="0"/>
                  <w:marRight w:val="0"/>
                  <w:marTop w:val="0"/>
                  <w:marBottom w:val="0"/>
                  <w:divBdr>
                    <w:top w:val="none" w:sz="0" w:space="0" w:color="auto"/>
                    <w:left w:val="none" w:sz="0" w:space="0" w:color="auto"/>
                    <w:bottom w:val="none" w:sz="0" w:space="0" w:color="auto"/>
                    <w:right w:val="none" w:sz="0" w:space="0" w:color="auto"/>
                  </w:divBdr>
                </w:div>
              </w:divsChild>
            </w:div>
            <w:div w:id="6603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433">
      <w:bodyDiv w:val="1"/>
      <w:marLeft w:val="0"/>
      <w:marRight w:val="0"/>
      <w:marTop w:val="0"/>
      <w:marBottom w:val="0"/>
      <w:divBdr>
        <w:top w:val="none" w:sz="0" w:space="0" w:color="auto"/>
        <w:left w:val="none" w:sz="0" w:space="0" w:color="auto"/>
        <w:bottom w:val="none" w:sz="0" w:space="0" w:color="auto"/>
        <w:right w:val="none" w:sz="0" w:space="0" w:color="auto"/>
      </w:divBdr>
      <w:divsChild>
        <w:div w:id="1926307316">
          <w:marLeft w:val="0"/>
          <w:marRight w:val="0"/>
          <w:marTop w:val="0"/>
          <w:marBottom w:val="0"/>
          <w:divBdr>
            <w:top w:val="none" w:sz="0" w:space="0" w:color="auto"/>
            <w:left w:val="none" w:sz="0" w:space="0" w:color="auto"/>
            <w:bottom w:val="none" w:sz="0" w:space="0" w:color="auto"/>
            <w:right w:val="none" w:sz="0" w:space="0" w:color="auto"/>
          </w:divBdr>
        </w:div>
        <w:div w:id="1403944590">
          <w:marLeft w:val="0"/>
          <w:marRight w:val="0"/>
          <w:marTop w:val="0"/>
          <w:marBottom w:val="0"/>
          <w:divBdr>
            <w:top w:val="none" w:sz="0" w:space="0" w:color="auto"/>
            <w:left w:val="none" w:sz="0" w:space="0" w:color="auto"/>
            <w:bottom w:val="none" w:sz="0" w:space="0" w:color="auto"/>
            <w:right w:val="none" w:sz="0" w:space="0" w:color="auto"/>
          </w:divBdr>
          <w:divsChild>
            <w:div w:id="626855652">
              <w:marLeft w:val="0"/>
              <w:marRight w:val="0"/>
              <w:marTop w:val="0"/>
              <w:marBottom w:val="0"/>
              <w:divBdr>
                <w:top w:val="none" w:sz="0" w:space="0" w:color="auto"/>
                <w:left w:val="none" w:sz="0" w:space="0" w:color="auto"/>
                <w:bottom w:val="none" w:sz="0" w:space="0" w:color="auto"/>
                <w:right w:val="none" w:sz="0" w:space="0" w:color="auto"/>
              </w:divBdr>
            </w:div>
          </w:divsChild>
        </w:div>
        <w:div w:id="1160657478">
          <w:marLeft w:val="0"/>
          <w:marRight w:val="0"/>
          <w:marTop w:val="0"/>
          <w:marBottom w:val="0"/>
          <w:divBdr>
            <w:top w:val="none" w:sz="0" w:space="0" w:color="auto"/>
            <w:left w:val="none" w:sz="0" w:space="0" w:color="auto"/>
            <w:bottom w:val="none" w:sz="0" w:space="0" w:color="auto"/>
            <w:right w:val="none" w:sz="0" w:space="0" w:color="auto"/>
          </w:divBdr>
        </w:div>
      </w:divsChild>
    </w:div>
    <w:div w:id="571817794">
      <w:bodyDiv w:val="1"/>
      <w:marLeft w:val="0"/>
      <w:marRight w:val="0"/>
      <w:marTop w:val="0"/>
      <w:marBottom w:val="0"/>
      <w:divBdr>
        <w:top w:val="none" w:sz="0" w:space="0" w:color="auto"/>
        <w:left w:val="none" w:sz="0" w:space="0" w:color="auto"/>
        <w:bottom w:val="none" w:sz="0" w:space="0" w:color="auto"/>
        <w:right w:val="none" w:sz="0" w:space="0" w:color="auto"/>
      </w:divBdr>
      <w:divsChild>
        <w:div w:id="1229346474">
          <w:marLeft w:val="0"/>
          <w:marRight w:val="0"/>
          <w:marTop w:val="0"/>
          <w:marBottom w:val="0"/>
          <w:divBdr>
            <w:top w:val="none" w:sz="0" w:space="0" w:color="auto"/>
            <w:left w:val="none" w:sz="0" w:space="0" w:color="auto"/>
            <w:bottom w:val="none" w:sz="0" w:space="0" w:color="auto"/>
            <w:right w:val="none" w:sz="0" w:space="0" w:color="auto"/>
          </w:divBdr>
          <w:divsChild>
            <w:div w:id="1184242219">
              <w:marLeft w:val="0"/>
              <w:marRight w:val="0"/>
              <w:marTop w:val="0"/>
              <w:marBottom w:val="0"/>
              <w:divBdr>
                <w:top w:val="none" w:sz="0" w:space="0" w:color="auto"/>
                <w:left w:val="none" w:sz="0" w:space="0" w:color="auto"/>
                <w:bottom w:val="none" w:sz="0" w:space="0" w:color="auto"/>
                <w:right w:val="none" w:sz="0" w:space="0" w:color="auto"/>
              </w:divBdr>
            </w:div>
            <w:div w:id="2123111255">
              <w:marLeft w:val="0"/>
              <w:marRight w:val="0"/>
              <w:marTop w:val="0"/>
              <w:marBottom w:val="0"/>
              <w:divBdr>
                <w:top w:val="none" w:sz="0" w:space="0" w:color="auto"/>
                <w:left w:val="none" w:sz="0" w:space="0" w:color="auto"/>
                <w:bottom w:val="none" w:sz="0" w:space="0" w:color="auto"/>
                <w:right w:val="none" w:sz="0" w:space="0" w:color="auto"/>
              </w:divBdr>
            </w:div>
            <w:div w:id="360788184">
              <w:marLeft w:val="0"/>
              <w:marRight w:val="0"/>
              <w:marTop w:val="0"/>
              <w:marBottom w:val="0"/>
              <w:divBdr>
                <w:top w:val="none" w:sz="0" w:space="0" w:color="auto"/>
                <w:left w:val="none" w:sz="0" w:space="0" w:color="auto"/>
                <w:bottom w:val="none" w:sz="0" w:space="0" w:color="auto"/>
                <w:right w:val="none" w:sz="0" w:space="0" w:color="auto"/>
              </w:divBdr>
              <w:divsChild>
                <w:div w:id="848981229">
                  <w:marLeft w:val="0"/>
                  <w:marRight w:val="0"/>
                  <w:marTop w:val="0"/>
                  <w:marBottom w:val="0"/>
                  <w:divBdr>
                    <w:top w:val="none" w:sz="0" w:space="0" w:color="auto"/>
                    <w:left w:val="none" w:sz="0" w:space="0" w:color="auto"/>
                    <w:bottom w:val="none" w:sz="0" w:space="0" w:color="auto"/>
                    <w:right w:val="none" w:sz="0" w:space="0" w:color="auto"/>
                  </w:divBdr>
                </w:div>
                <w:div w:id="1208830928">
                  <w:marLeft w:val="0"/>
                  <w:marRight w:val="0"/>
                  <w:marTop w:val="0"/>
                  <w:marBottom w:val="0"/>
                  <w:divBdr>
                    <w:top w:val="none" w:sz="0" w:space="0" w:color="auto"/>
                    <w:left w:val="none" w:sz="0" w:space="0" w:color="auto"/>
                    <w:bottom w:val="none" w:sz="0" w:space="0" w:color="auto"/>
                    <w:right w:val="none" w:sz="0" w:space="0" w:color="auto"/>
                  </w:divBdr>
                </w:div>
              </w:divsChild>
            </w:div>
            <w:div w:id="1417897946">
              <w:marLeft w:val="0"/>
              <w:marRight w:val="0"/>
              <w:marTop w:val="0"/>
              <w:marBottom w:val="0"/>
              <w:divBdr>
                <w:top w:val="none" w:sz="0" w:space="0" w:color="auto"/>
                <w:left w:val="none" w:sz="0" w:space="0" w:color="auto"/>
                <w:bottom w:val="none" w:sz="0" w:space="0" w:color="auto"/>
                <w:right w:val="none" w:sz="0" w:space="0" w:color="auto"/>
              </w:divBdr>
            </w:div>
          </w:divsChild>
        </w:div>
        <w:div w:id="1754737588">
          <w:marLeft w:val="0"/>
          <w:marRight w:val="0"/>
          <w:marTop w:val="0"/>
          <w:marBottom w:val="0"/>
          <w:divBdr>
            <w:top w:val="none" w:sz="0" w:space="0" w:color="auto"/>
            <w:left w:val="none" w:sz="0" w:space="0" w:color="auto"/>
            <w:bottom w:val="none" w:sz="0" w:space="0" w:color="auto"/>
            <w:right w:val="none" w:sz="0" w:space="0" w:color="auto"/>
          </w:divBdr>
        </w:div>
      </w:divsChild>
    </w:div>
    <w:div w:id="590118278">
      <w:bodyDiv w:val="1"/>
      <w:marLeft w:val="0"/>
      <w:marRight w:val="0"/>
      <w:marTop w:val="0"/>
      <w:marBottom w:val="0"/>
      <w:divBdr>
        <w:top w:val="none" w:sz="0" w:space="0" w:color="auto"/>
        <w:left w:val="none" w:sz="0" w:space="0" w:color="auto"/>
        <w:bottom w:val="none" w:sz="0" w:space="0" w:color="auto"/>
        <w:right w:val="none" w:sz="0" w:space="0" w:color="auto"/>
      </w:divBdr>
      <w:divsChild>
        <w:div w:id="543256903">
          <w:marLeft w:val="0"/>
          <w:marRight w:val="0"/>
          <w:marTop w:val="0"/>
          <w:marBottom w:val="0"/>
          <w:divBdr>
            <w:top w:val="none" w:sz="0" w:space="0" w:color="auto"/>
            <w:left w:val="none" w:sz="0" w:space="0" w:color="auto"/>
            <w:bottom w:val="none" w:sz="0" w:space="0" w:color="auto"/>
            <w:right w:val="none" w:sz="0" w:space="0" w:color="auto"/>
          </w:divBdr>
          <w:divsChild>
            <w:div w:id="172260081">
              <w:marLeft w:val="0"/>
              <w:marRight w:val="0"/>
              <w:marTop w:val="0"/>
              <w:marBottom w:val="0"/>
              <w:divBdr>
                <w:top w:val="none" w:sz="0" w:space="0" w:color="auto"/>
                <w:left w:val="none" w:sz="0" w:space="0" w:color="auto"/>
                <w:bottom w:val="none" w:sz="0" w:space="0" w:color="auto"/>
                <w:right w:val="none" w:sz="0" w:space="0" w:color="auto"/>
              </w:divBdr>
              <w:divsChild>
                <w:div w:id="5299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056">
          <w:marLeft w:val="0"/>
          <w:marRight w:val="0"/>
          <w:marTop w:val="0"/>
          <w:marBottom w:val="0"/>
          <w:divBdr>
            <w:top w:val="none" w:sz="0" w:space="0" w:color="auto"/>
            <w:left w:val="none" w:sz="0" w:space="0" w:color="auto"/>
            <w:bottom w:val="none" w:sz="0" w:space="0" w:color="auto"/>
            <w:right w:val="none" w:sz="0" w:space="0" w:color="auto"/>
          </w:divBdr>
        </w:div>
      </w:divsChild>
    </w:div>
    <w:div w:id="603194869">
      <w:bodyDiv w:val="1"/>
      <w:marLeft w:val="0"/>
      <w:marRight w:val="0"/>
      <w:marTop w:val="0"/>
      <w:marBottom w:val="0"/>
      <w:divBdr>
        <w:top w:val="none" w:sz="0" w:space="0" w:color="auto"/>
        <w:left w:val="none" w:sz="0" w:space="0" w:color="auto"/>
        <w:bottom w:val="none" w:sz="0" w:space="0" w:color="auto"/>
        <w:right w:val="none" w:sz="0" w:space="0" w:color="auto"/>
      </w:divBdr>
      <w:divsChild>
        <w:div w:id="732851439">
          <w:marLeft w:val="0"/>
          <w:marRight w:val="0"/>
          <w:marTop w:val="200"/>
          <w:marBottom w:val="0"/>
          <w:divBdr>
            <w:top w:val="single" w:sz="4" w:space="0" w:color="496077"/>
            <w:left w:val="single" w:sz="4" w:space="0" w:color="496077"/>
            <w:bottom w:val="single" w:sz="4" w:space="0" w:color="496077"/>
            <w:right w:val="single" w:sz="4" w:space="0" w:color="496077"/>
          </w:divBdr>
          <w:divsChild>
            <w:div w:id="1552380537">
              <w:marLeft w:val="80"/>
              <w:marRight w:val="80"/>
              <w:marTop w:val="120"/>
              <w:marBottom w:val="80"/>
              <w:divBdr>
                <w:top w:val="none" w:sz="0" w:space="0" w:color="auto"/>
                <w:left w:val="none" w:sz="0" w:space="0" w:color="auto"/>
                <w:bottom w:val="none" w:sz="0" w:space="0" w:color="auto"/>
                <w:right w:val="none" w:sz="0" w:space="0" w:color="auto"/>
              </w:divBdr>
              <w:divsChild>
                <w:div w:id="18761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9713">
      <w:bodyDiv w:val="1"/>
      <w:marLeft w:val="0"/>
      <w:marRight w:val="0"/>
      <w:marTop w:val="0"/>
      <w:marBottom w:val="0"/>
      <w:divBdr>
        <w:top w:val="none" w:sz="0" w:space="0" w:color="auto"/>
        <w:left w:val="none" w:sz="0" w:space="0" w:color="auto"/>
        <w:bottom w:val="none" w:sz="0" w:space="0" w:color="auto"/>
        <w:right w:val="none" w:sz="0" w:space="0" w:color="auto"/>
      </w:divBdr>
      <w:divsChild>
        <w:div w:id="846216562">
          <w:marLeft w:val="0"/>
          <w:marRight w:val="0"/>
          <w:marTop w:val="0"/>
          <w:marBottom w:val="0"/>
          <w:divBdr>
            <w:top w:val="none" w:sz="0" w:space="0" w:color="auto"/>
            <w:left w:val="none" w:sz="0" w:space="0" w:color="auto"/>
            <w:bottom w:val="none" w:sz="0" w:space="0" w:color="auto"/>
            <w:right w:val="none" w:sz="0" w:space="0" w:color="auto"/>
          </w:divBdr>
          <w:divsChild>
            <w:div w:id="1859155572">
              <w:marLeft w:val="0"/>
              <w:marRight w:val="0"/>
              <w:marTop w:val="0"/>
              <w:marBottom w:val="0"/>
              <w:divBdr>
                <w:top w:val="none" w:sz="0" w:space="0" w:color="auto"/>
                <w:left w:val="none" w:sz="0" w:space="0" w:color="auto"/>
                <w:bottom w:val="none" w:sz="0" w:space="0" w:color="auto"/>
                <w:right w:val="none" w:sz="0" w:space="0" w:color="auto"/>
              </w:divBdr>
            </w:div>
            <w:div w:id="1494174997">
              <w:marLeft w:val="0"/>
              <w:marRight w:val="0"/>
              <w:marTop w:val="0"/>
              <w:marBottom w:val="0"/>
              <w:divBdr>
                <w:top w:val="none" w:sz="0" w:space="0" w:color="auto"/>
                <w:left w:val="none" w:sz="0" w:space="0" w:color="auto"/>
                <w:bottom w:val="none" w:sz="0" w:space="0" w:color="auto"/>
                <w:right w:val="none" w:sz="0" w:space="0" w:color="auto"/>
              </w:divBdr>
            </w:div>
            <w:div w:id="823818528">
              <w:marLeft w:val="0"/>
              <w:marRight w:val="0"/>
              <w:marTop w:val="0"/>
              <w:marBottom w:val="0"/>
              <w:divBdr>
                <w:top w:val="none" w:sz="0" w:space="0" w:color="auto"/>
                <w:left w:val="none" w:sz="0" w:space="0" w:color="auto"/>
                <w:bottom w:val="none" w:sz="0" w:space="0" w:color="auto"/>
                <w:right w:val="none" w:sz="0" w:space="0" w:color="auto"/>
              </w:divBdr>
              <w:divsChild>
                <w:div w:id="1500149940">
                  <w:marLeft w:val="0"/>
                  <w:marRight w:val="0"/>
                  <w:marTop w:val="0"/>
                  <w:marBottom w:val="0"/>
                  <w:divBdr>
                    <w:top w:val="none" w:sz="0" w:space="0" w:color="auto"/>
                    <w:left w:val="none" w:sz="0" w:space="0" w:color="auto"/>
                    <w:bottom w:val="none" w:sz="0" w:space="0" w:color="auto"/>
                    <w:right w:val="none" w:sz="0" w:space="0" w:color="auto"/>
                  </w:divBdr>
                </w:div>
                <w:div w:id="1151361329">
                  <w:marLeft w:val="0"/>
                  <w:marRight w:val="0"/>
                  <w:marTop w:val="0"/>
                  <w:marBottom w:val="0"/>
                  <w:divBdr>
                    <w:top w:val="none" w:sz="0" w:space="0" w:color="auto"/>
                    <w:left w:val="none" w:sz="0" w:space="0" w:color="auto"/>
                    <w:bottom w:val="none" w:sz="0" w:space="0" w:color="auto"/>
                    <w:right w:val="none" w:sz="0" w:space="0" w:color="auto"/>
                  </w:divBdr>
                </w:div>
              </w:divsChild>
            </w:div>
            <w:div w:id="1510019575">
              <w:marLeft w:val="0"/>
              <w:marRight w:val="0"/>
              <w:marTop w:val="0"/>
              <w:marBottom w:val="0"/>
              <w:divBdr>
                <w:top w:val="none" w:sz="0" w:space="0" w:color="auto"/>
                <w:left w:val="none" w:sz="0" w:space="0" w:color="auto"/>
                <w:bottom w:val="none" w:sz="0" w:space="0" w:color="auto"/>
                <w:right w:val="none" w:sz="0" w:space="0" w:color="auto"/>
              </w:divBdr>
            </w:div>
          </w:divsChild>
        </w:div>
        <w:div w:id="1403798453">
          <w:marLeft w:val="0"/>
          <w:marRight w:val="0"/>
          <w:marTop w:val="0"/>
          <w:marBottom w:val="0"/>
          <w:divBdr>
            <w:top w:val="none" w:sz="0" w:space="0" w:color="auto"/>
            <w:left w:val="none" w:sz="0" w:space="0" w:color="auto"/>
            <w:bottom w:val="none" w:sz="0" w:space="0" w:color="auto"/>
            <w:right w:val="none" w:sz="0" w:space="0" w:color="auto"/>
          </w:divBdr>
        </w:div>
      </w:divsChild>
    </w:div>
    <w:div w:id="686911269">
      <w:bodyDiv w:val="1"/>
      <w:marLeft w:val="0"/>
      <w:marRight w:val="0"/>
      <w:marTop w:val="0"/>
      <w:marBottom w:val="0"/>
      <w:divBdr>
        <w:top w:val="none" w:sz="0" w:space="0" w:color="auto"/>
        <w:left w:val="none" w:sz="0" w:space="0" w:color="auto"/>
        <w:bottom w:val="none" w:sz="0" w:space="0" w:color="auto"/>
        <w:right w:val="none" w:sz="0" w:space="0" w:color="auto"/>
      </w:divBdr>
      <w:divsChild>
        <w:div w:id="516189620">
          <w:marLeft w:val="0"/>
          <w:marRight w:val="0"/>
          <w:marTop w:val="0"/>
          <w:marBottom w:val="0"/>
          <w:divBdr>
            <w:top w:val="none" w:sz="0" w:space="0" w:color="auto"/>
            <w:left w:val="none" w:sz="0" w:space="0" w:color="auto"/>
            <w:bottom w:val="none" w:sz="0" w:space="0" w:color="auto"/>
            <w:right w:val="none" w:sz="0" w:space="0" w:color="auto"/>
          </w:divBdr>
          <w:divsChild>
            <w:div w:id="483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5551">
      <w:bodyDiv w:val="1"/>
      <w:marLeft w:val="0"/>
      <w:marRight w:val="0"/>
      <w:marTop w:val="0"/>
      <w:marBottom w:val="0"/>
      <w:divBdr>
        <w:top w:val="none" w:sz="0" w:space="0" w:color="auto"/>
        <w:left w:val="none" w:sz="0" w:space="0" w:color="auto"/>
        <w:bottom w:val="none" w:sz="0" w:space="0" w:color="auto"/>
        <w:right w:val="none" w:sz="0" w:space="0" w:color="auto"/>
      </w:divBdr>
      <w:divsChild>
        <w:div w:id="1320233858">
          <w:marLeft w:val="0"/>
          <w:marRight w:val="0"/>
          <w:marTop w:val="0"/>
          <w:marBottom w:val="0"/>
          <w:divBdr>
            <w:top w:val="none" w:sz="0" w:space="0" w:color="auto"/>
            <w:left w:val="none" w:sz="0" w:space="0" w:color="auto"/>
            <w:bottom w:val="none" w:sz="0" w:space="0" w:color="auto"/>
            <w:right w:val="none" w:sz="0" w:space="0" w:color="auto"/>
          </w:divBdr>
          <w:divsChild>
            <w:div w:id="6350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4104">
      <w:bodyDiv w:val="1"/>
      <w:marLeft w:val="0"/>
      <w:marRight w:val="0"/>
      <w:marTop w:val="0"/>
      <w:marBottom w:val="0"/>
      <w:divBdr>
        <w:top w:val="none" w:sz="0" w:space="0" w:color="auto"/>
        <w:left w:val="none" w:sz="0" w:space="0" w:color="auto"/>
        <w:bottom w:val="none" w:sz="0" w:space="0" w:color="auto"/>
        <w:right w:val="none" w:sz="0" w:space="0" w:color="auto"/>
      </w:divBdr>
      <w:divsChild>
        <w:div w:id="1436829112">
          <w:marLeft w:val="0"/>
          <w:marRight w:val="0"/>
          <w:marTop w:val="0"/>
          <w:marBottom w:val="0"/>
          <w:divBdr>
            <w:top w:val="none" w:sz="0" w:space="0" w:color="auto"/>
            <w:left w:val="none" w:sz="0" w:space="0" w:color="auto"/>
            <w:bottom w:val="none" w:sz="0" w:space="0" w:color="auto"/>
            <w:right w:val="none" w:sz="0" w:space="0" w:color="auto"/>
          </w:divBdr>
          <w:divsChild>
            <w:div w:id="1967857618">
              <w:marLeft w:val="0"/>
              <w:marRight w:val="0"/>
              <w:marTop w:val="0"/>
              <w:marBottom w:val="0"/>
              <w:divBdr>
                <w:top w:val="none" w:sz="0" w:space="0" w:color="auto"/>
                <w:left w:val="none" w:sz="0" w:space="0" w:color="auto"/>
                <w:bottom w:val="none" w:sz="0" w:space="0" w:color="auto"/>
                <w:right w:val="none" w:sz="0" w:space="0" w:color="auto"/>
              </w:divBdr>
            </w:div>
            <w:div w:id="1381788725">
              <w:marLeft w:val="0"/>
              <w:marRight w:val="0"/>
              <w:marTop w:val="0"/>
              <w:marBottom w:val="0"/>
              <w:divBdr>
                <w:top w:val="none" w:sz="0" w:space="0" w:color="auto"/>
                <w:left w:val="none" w:sz="0" w:space="0" w:color="auto"/>
                <w:bottom w:val="none" w:sz="0" w:space="0" w:color="auto"/>
                <w:right w:val="none" w:sz="0" w:space="0" w:color="auto"/>
              </w:divBdr>
              <w:divsChild>
                <w:div w:id="1917788771">
                  <w:marLeft w:val="0"/>
                  <w:marRight w:val="0"/>
                  <w:marTop w:val="0"/>
                  <w:marBottom w:val="0"/>
                  <w:divBdr>
                    <w:top w:val="none" w:sz="0" w:space="0" w:color="auto"/>
                    <w:left w:val="none" w:sz="0" w:space="0" w:color="auto"/>
                    <w:bottom w:val="none" w:sz="0" w:space="0" w:color="auto"/>
                    <w:right w:val="none" w:sz="0" w:space="0" w:color="auto"/>
                  </w:divBdr>
                </w:div>
              </w:divsChild>
            </w:div>
            <w:div w:id="11900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033">
      <w:bodyDiv w:val="1"/>
      <w:marLeft w:val="0"/>
      <w:marRight w:val="0"/>
      <w:marTop w:val="0"/>
      <w:marBottom w:val="0"/>
      <w:divBdr>
        <w:top w:val="none" w:sz="0" w:space="0" w:color="auto"/>
        <w:left w:val="none" w:sz="0" w:space="0" w:color="auto"/>
        <w:bottom w:val="none" w:sz="0" w:space="0" w:color="auto"/>
        <w:right w:val="none" w:sz="0" w:space="0" w:color="auto"/>
      </w:divBdr>
      <w:divsChild>
        <w:div w:id="1455520554">
          <w:marLeft w:val="0"/>
          <w:marRight w:val="0"/>
          <w:marTop w:val="200"/>
          <w:marBottom w:val="0"/>
          <w:divBdr>
            <w:top w:val="single" w:sz="4" w:space="0" w:color="496077"/>
            <w:left w:val="single" w:sz="4" w:space="0" w:color="496077"/>
            <w:bottom w:val="single" w:sz="4" w:space="0" w:color="496077"/>
            <w:right w:val="single" w:sz="4" w:space="0" w:color="496077"/>
          </w:divBdr>
          <w:divsChild>
            <w:div w:id="648823144">
              <w:marLeft w:val="80"/>
              <w:marRight w:val="80"/>
              <w:marTop w:val="120"/>
              <w:marBottom w:val="80"/>
              <w:divBdr>
                <w:top w:val="none" w:sz="0" w:space="0" w:color="auto"/>
                <w:left w:val="none" w:sz="0" w:space="0" w:color="auto"/>
                <w:bottom w:val="none" w:sz="0" w:space="0" w:color="auto"/>
                <w:right w:val="none" w:sz="0" w:space="0" w:color="auto"/>
              </w:divBdr>
              <w:divsChild>
                <w:div w:id="1691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9470">
      <w:bodyDiv w:val="1"/>
      <w:marLeft w:val="0"/>
      <w:marRight w:val="0"/>
      <w:marTop w:val="0"/>
      <w:marBottom w:val="0"/>
      <w:divBdr>
        <w:top w:val="none" w:sz="0" w:space="0" w:color="auto"/>
        <w:left w:val="none" w:sz="0" w:space="0" w:color="auto"/>
        <w:bottom w:val="none" w:sz="0" w:space="0" w:color="auto"/>
        <w:right w:val="none" w:sz="0" w:space="0" w:color="auto"/>
      </w:divBdr>
      <w:divsChild>
        <w:div w:id="166143784">
          <w:marLeft w:val="0"/>
          <w:marRight w:val="0"/>
          <w:marTop w:val="0"/>
          <w:marBottom w:val="0"/>
          <w:divBdr>
            <w:top w:val="none" w:sz="0" w:space="0" w:color="auto"/>
            <w:left w:val="none" w:sz="0" w:space="0" w:color="auto"/>
            <w:bottom w:val="none" w:sz="0" w:space="0" w:color="auto"/>
            <w:right w:val="none" w:sz="0" w:space="0" w:color="auto"/>
          </w:divBdr>
          <w:divsChild>
            <w:div w:id="1630240508">
              <w:marLeft w:val="0"/>
              <w:marRight w:val="0"/>
              <w:marTop w:val="0"/>
              <w:marBottom w:val="0"/>
              <w:divBdr>
                <w:top w:val="none" w:sz="0" w:space="0" w:color="auto"/>
                <w:left w:val="none" w:sz="0" w:space="0" w:color="auto"/>
                <w:bottom w:val="none" w:sz="0" w:space="0" w:color="auto"/>
                <w:right w:val="none" w:sz="0" w:space="0" w:color="auto"/>
              </w:divBdr>
            </w:div>
            <w:div w:id="1470770">
              <w:marLeft w:val="0"/>
              <w:marRight w:val="0"/>
              <w:marTop w:val="0"/>
              <w:marBottom w:val="0"/>
              <w:divBdr>
                <w:top w:val="none" w:sz="0" w:space="0" w:color="auto"/>
                <w:left w:val="none" w:sz="0" w:space="0" w:color="auto"/>
                <w:bottom w:val="none" w:sz="0" w:space="0" w:color="auto"/>
                <w:right w:val="none" w:sz="0" w:space="0" w:color="auto"/>
              </w:divBdr>
              <w:divsChild>
                <w:div w:id="341903824">
                  <w:marLeft w:val="0"/>
                  <w:marRight w:val="0"/>
                  <w:marTop w:val="0"/>
                  <w:marBottom w:val="0"/>
                  <w:divBdr>
                    <w:top w:val="none" w:sz="0" w:space="0" w:color="auto"/>
                    <w:left w:val="none" w:sz="0" w:space="0" w:color="auto"/>
                    <w:bottom w:val="none" w:sz="0" w:space="0" w:color="auto"/>
                    <w:right w:val="none" w:sz="0" w:space="0" w:color="auto"/>
                  </w:divBdr>
                </w:div>
              </w:divsChild>
            </w:div>
            <w:div w:id="845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013">
      <w:bodyDiv w:val="1"/>
      <w:marLeft w:val="0"/>
      <w:marRight w:val="0"/>
      <w:marTop w:val="0"/>
      <w:marBottom w:val="0"/>
      <w:divBdr>
        <w:top w:val="none" w:sz="0" w:space="0" w:color="auto"/>
        <w:left w:val="none" w:sz="0" w:space="0" w:color="auto"/>
        <w:bottom w:val="none" w:sz="0" w:space="0" w:color="auto"/>
        <w:right w:val="none" w:sz="0" w:space="0" w:color="auto"/>
      </w:divBdr>
      <w:divsChild>
        <w:div w:id="557668628">
          <w:marLeft w:val="0"/>
          <w:marRight w:val="0"/>
          <w:marTop w:val="0"/>
          <w:marBottom w:val="0"/>
          <w:divBdr>
            <w:top w:val="none" w:sz="0" w:space="0" w:color="auto"/>
            <w:left w:val="none" w:sz="0" w:space="0" w:color="auto"/>
            <w:bottom w:val="none" w:sz="0" w:space="0" w:color="auto"/>
            <w:right w:val="none" w:sz="0" w:space="0" w:color="auto"/>
          </w:divBdr>
          <w:divsChild>
            <w:div w:id="137692016">
              <w:marLeft w:val="0"/>
              <w:marRight w:val="0"/>
              <w:marTop w:val="0"/>
              <w:marBottom w:val="0"/>
              <w:divBdr>
                <w:top w:val="none" w:sz="0" w:space="0" w:color="auto"/>
                <w:left w:val="none" w:sz="0" w:space="0" w:color="auto"/>
                <w:bottom w:val="none" w:sz="0" w:space="0" w:color="auto"/>
                <w:right w:val="none" w:sz="0" w:space="0" w:color="auto"/>
              </w:divBdr>
            </w:div>
            <w:div w:id="1267694918">
              <w:marLeft w:val="0"/>
              <w:marRight w:val="0"/>
              <w:marTop w:val="0"/>
              <w:marBottom w:val="0"/>
              <w:divBdr>
                <w:top w:val="none" w:sz="0" w:space="0" w:color="auto"/>
                <w:left w:val="none" w:sz="0" w:space="0" w:color="auto"/>
                <w:bottom w:val="none" w:sz="0" w:space="0" w:color="auto"/>
                <w:right w:val="none" w:sz="0" w:space="0" w:color="auto"/>
              </w:divBdr>
              <w:divsChild>
                <w:div w:id="1333214617">
                  <w:marLeft w:val="0"/>
                  <w:marRight w:val="0"/>
                  <w:marTop w:val="0"/>
                  <w:marBottom w:val="0"/>
                  <w:divBdr>
                    <w:top w:val="none" w:sz="0" w:space="0" w:color="auto"/>
                    <w:left w:val="none" w:sz="0" w:space="0" w:color="auto"/>
                    <w:bottom w:val="none" w:sz="0" w:space="0" w:color="auto"/>
                    <w:right w:val="none" w:sz="0" w:space="0" w:color="auto"/>
                  </w:divBdr>
                </w:div>
                <w:div w:id="431898597">
                  <w:marLeft w:val="0"/>
                  <w:marRight w:val="0"/>
                  <w:marTop w:val="0"/>
                  <w:marBottom w:val="0"/>
                  <w:divBdr>
                    <w:top w:val="none" w:sz="0" w:space="0" w:color="auto"/>
                    <w:left w:val="none" w:sz="0" w:space="0" w:color="auto"/>
                    <w:bottom w:val="none" w:sz="0" w:space="0" w:color="auto"/>
                    <w:right w:val="none" w:sz="0" w:space="0" w:color="auto"/>
                  </w:divBdr>
                </w:div>
              </w:divsChild>
            </w:div>
            <w:div w:id="558709808">
              <w:marLeft w:val="0"/>
              <w:marRight w:val="0"/>
              <w:marTop w:val="0"/>
              <w:marBottom w:val="0"/>
              <w:divBdr>
                <w:top w:val="none" w:sz="0" w:space="0" w:color="auto"/>
                <w:left w:val="none" w:sz="0" w:space="0" w:color="auto"/>
                <w:bottom w:val="none" w:sz="0" w:space="0" w:color="auto"/>
                <w:right w:val="none" w:sz="0" w:space="0" w:color="auto"/>
              </w:divBdr>
            </w:div>
          </w:divsChild>
        </w:div>
        <w:div w:id="1841506662">
          <w:marLeft w:val="0"/>
          <w:marRight w:val="0"/>
          <w:marTop w:val="0"/>
          <w:marBottom w:val="0"/>
          <w:divBdr>
            <w:top w:val="none" w:sz="0" w:space="0" w:color="auto"/>
            <w:left w:val="none" w:sz="0" w:space="0" w:color="auto"/>
            <w:bottom w:val="none" w:sz="0" w:space="0" w:color="auto"/>
            <w:right w:val="none" w:sz="0" w:space="0" w:color="auto"/>
          </w:divBdr>
        </w:div>
      </w:divsChild>
    </w:div>
    <w:div w:id="892471748">
      <w:bodyDiv w:val="1"/>
      <w:marLeft w:val="0"/>
      <w:marRight w:val="0"/>
      <w:marTop w:val="0"/>
      <w:marBottom w:val="0"/>
      <w:divBdr>
        <w:top w:val="none" w:sz="0" w:space="0" w:color="auto"/>
        <w:left w:val="none" w:sz="0" w:space="0" w:color="auto"/>
        <w:bottom w:val="none" w:sz="0" w:space="0" w:color="auto"/>
        <w:right w:val="none" w:sz="0" w:space="0" w:color="auto"/>
      </w:divBdr>
      <w:divsChild>
        <w:div w:id="2002613958">
          <w:marLeft w:val="0"/>
          <w:marRight w:val="0"/>
          <w:marTop w:val="300"/>
          <w:marBottom w:val="0"/>
          <w:divBdr>
            <w:top w:val="single" w:sz="6" w:space="0" w:color="496077"/>
            <w:left w:val="single" w:sz="6" w:space="0" w:color="496077"/>
            <w:bottom w:val="single" w:sz="6" w:space="0" w:color="496077"/>
            <w:right w:val="single" w:sz="6" w:space="0" w:color="496077"/>
          </w:divBdr>
          <w:divsChild>
            <w:div w:id="1966885706">
              <w:marLeft w:val="120"/>
              <w:marRight w:val="120"/>
              <w:marTop w:val="180"/>
              <w:marBottom w:val="120"/>
              <w:divBdr>
                <w:top w:val="none" w:sz="0" w:space="0" w:color="auto"/>
                <w:left w:val="none" w:sz="0" w:space="0" w:color="auto"/>
                <w:bottom w:val="none" w:sz="0" w:space="0" w:color="auto"/>
                <w:right w:val="none" w:sz="0" w:space="0" w:color="auto"/>
              </w:divBdr>
              <w:divsChild>
                <w:div w:id="1189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89260">
      <w:bodyDiv w:val="1"/>
      <w:marLeft w:val="0"/>
      <w:marRight w:val="0"/>
      <w:marTop w:val="0"/>
      <w:marBottom w:val="0"/>
      <w:divBdr>
        <w:top w:val="none" w:sz="0" w:space="0" w:color="auto"/>
        <w:left w:val="none" w:sz="0" w:space="0" w:color="auto"/>
        <w:bottom w:val="none" w:sz="0" w:space="0" w:color="auto"/>
        <w:right w:val="none" w:sz="0" w:space="0" w:color="auto"/>
      </w:divBdr>
      <w:divsChild>
        <w:div w:id="1111124865">
          <w:marLeft w:val="0"/>
          <w:marRight w:val="0"/>
          <w:marTop w:val="0"/>
          <w:marBottom w:val="0"/>
          <w:divBdr>
            <w:top w:val="none" w:sz="0" w:space="0" w:color="auto"/>
            <w:left w:val="none" w:sz="0" w:space="0" w:color="auto"/>
            <w:bottom w:val="none" w:sz="0" w:space="0" w:color="auto"/>
            <w:right w:val="none" w:sz="0" w:space="0" w:color="auto"/>
          </w:divBdr>
        </w:div>
        <w:div w:id="41254682">
          <w:marLeft w:val="0"/>
          <w:marRight w:val="0"/>
          <w:marTop w:val="0"/>
          <w:marBottom w:val="0"/>
          <w:divBdr>
            <w:top w:val="none" w:sz="0" w:space="0" w:color="auto"/>
            <w:left w:val="none" w:sz="0" w:space="0" w:color="auto"/>
            <w:bottom w:val="none" w:sz="0" w:space="0" w:color="auto"/>
            <w:right w:val="none" w:sz="0" w:space="0" w:color="auto"/>
          </w:divBdr>
          <w:divsChild>
            <w:div w:id="1710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885">
      <w:bodyDiv w:val="1"/>
      <w:marLeft w:val="0"/>
      <w:marRight w:val="0"/>
      <w:marTop w:val="0"/>
      <w:marBottom w:val="0"/>
      <w:divBdr>
        <w:top w:val="none" w:sz="0" w:space="0" w:color="auto"/>
        <w:left w:val="none" w:sz="0" w:space="0" w:color="auto"/>
        <w:bottom w:val="none" w:sz="0" w:space="0" w:color="auto"/>
        <w:right w:val="none" w:sz="0" w:space="0" w:color="auto"/>
      </w:divBdr>
      <w:divsChild>
        <w:div w:id="1487739534">
          <w:marLeft w:val="0"/>
          <w:marRight w:val="0"/>
          <w:marTop w:val="0"/>
          <w:marBottom w:val="0"/>
          <w:divBdr>
            <w:top w:val="none" w:sz="0" w:space="0" w:color="auto"/>
            <w:left w:val="none" w:sz="0" w:space="0" w:color="auto"/>
            <w:bottom w:val="none" w:sz="0" w:space="0" w:color="auto"/>
            <w:right w:val="none" w:sz="0" w:space="0" w:color="auto"/>
          </w:divBdr>
        </w:div>
        <w:div w:id="2009792968">
          <w:marLeft w:val="0"/>
          <w:marRight w:val="0"/>
          <w:marTop w:val="0"/>
          <w:marBottom w:val="0"/>
          <w:divBdr>
            <w:top w:val="none" w:sz="0" w:space="0" w:color="auto"/>
            <w:left w:val="none" w:sz="0" w:space="0" w:color="auto"/>
            <w:bottom w:val="none" w:sz="0" w:space="0" w:color="auto"/>
            <w:right w:val="none" w:sz="0" w:space="0" w:color="auto"/>
          </w:divBdr>
          <w:divsChild>
            <w:div w:id="1133980268">
              <w:marLeft w:val="0"/>
              <w:marRight w:val="0"/>
              <w:marTop w:val="0"/>
              <w:marBottom w:val="0"/>
              <w:divBdr>
                <w:top w:val="none" w:sz="0" w:space="0" w:color="auto"/>
                <w:left w:val="none" w:sz="0" w:space="0" w:color="auto"/>
                <w:bottom w:val="none" w:sz="0" w:space="0" w:color="auto"/>
                <w:right w:val="none" w:sz="0" w:space="0" w:color="auto"/>
              </w:divBdr>
            </w:div>
          </w:divsChild>
        </w:div>
        <w:div w:id="1283147002">
          <w:marLeft w:val="0"/>
          <w:marRight w:val="0"/>
          <w:marTop w:val="0"/>
          <w:marBottom w:val="0"/>
          <w:divBdr>
            <w:top w:val="none" w:sz="0" w:space="0" w:color="auto"/>
            <w:left w:val="none" w:sz="0" w:space="0" w:color="auto"/>
            <w:bottom w:val="none" w:sz="0" w:space="0" w:color="auto"/>
            <w:right w:val="none" w:sz="0" w:space="0" w:color="auto"/>
          </w:divBdr>
        </w:div>
      </w:divsChild>
    </w:div>
    <w:div w:id="917133834">
      <w:bodyDiv w:val="1"/>
      <w:marLeft w:val="0"/>
      <w:marRight w:val="0"/>
      <w:marTop w:val="0"/>
      <w:marBottom w:val="0"/>
      <w:divBdr>
        <w:top w:val="none" w:sz="0" w:space="0" w:color="auto"/>
        <w:left w:val="none" w:sz="0" w:space="0" w:color="auto"/>
        <w:bottom w:val="none" w:sz="0" w:space="0" w:color="auto"/>
        <w:right w:val="none" w:sz="0" w:space="0" w:color="auto"/>
      </w:divBdr>
      <w:divsChild>
        <w:div w:id="195655600">
          <w:marLeft w:val="0"/>
          <w:marRight w:val="0"/>
          <w:marTop w:val="0"/>
          <w:marBottom w:val="0"/>
          <w:divBdr>
            <w:top w:val="none" w:sz="0" w:space="0" w:color="auto"/>
            <w:left w:val="none" w:sz="0" w:space="0" w:color="auto"/>
            <w:bottom w:val="none" w:sz="0" w:space="0" w:color="auto"/>
            <w:right w:val="none" w:sz="0" w:space="0" w:color="auto"/>
          </w:divBdr>
          <w:divsChild>
            <w:div w:id="1368600905">
              <w:marLeft w:val="0"/>
              <w:marRight w:val="0"/>
              <w:marTop w:val="0"/>
              <w:marBottom w:val="0"/>
              <w:divBdr>
                <w:top w:val="none" w:sz="0" w:space="0" w:color="auto"/>
                <w:left w:val="none" w:sz="0" w:space="0" w:color="auto"/>
                <w:bottom w:val="none" w:sz="0" w:space="0" w:color="auto"/>
                <w:right w:val="none" w:sz="0" w:space="0" w:color="auto"/>
              </w:divBdr>
            </w:div>
            <w:div w:id="1678844988">
              <w:marLeft w:val="0"/>
              <w:marRight w:val="0"/>
              <w:marTop w:val="0"/>
              <w:marBottom w:val="0"/>
              <w:divBdr>
                <w:top w:val="none" w:sz="0" w:space="0" w:color="auto"/>
                <w:left w:val="none" w:sz="0" w:space="0" w:color="auto"/>
                <w:bottom w:val="none" w:sz="0" w:space="0" w:color="auto"/>
                <w:right w:val="none" w:sz="0" w:space="0" w:color="auto"/>
              </w:divBdr>
              <w:divsChild>
                <w:div w:id="27535349">
                  <w:marLeft w:val="0"/>
                  <w:marRight w:val="0"/>
                  <w:marTop w:val="0"/>
                  <w:marBottom w:val="0"/>
                  <w:divBdr>
                    <w:top w:val="none" w:sz="0" w:space="0" w:color="auto"/>
                    <w:left w:val="none" w:sz="0" w:space="0" w:color="auto"/>
                    <w:bottom w:val="none" w:sz="0" w:space="0" w:color="auto"/>
                    <w:right w:val="none" w:sz="0" w:space="0" w:color="auto"/>
                  </w:divBdr>
                </w:div>
              </w:divsChild>
            </w:div>
            <w:div w:id="675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151">
      <w:bodyDiv w:val="1"/>
      <w:marLeft w:val="0"/>
      <w:marRight w:val="0"/>
      <w:marTop w:val="0"/>
      <w:marBottom w:val="0"/>
      <w:divBdr>
        <w:top w:val="none" w:sz="0" w:space="0" w:color="auto"/>
        <w:left w:val="none" w:sz="0" w:space="0" w:color="auto"/>
        <w:bottom w:val="none" w:sz="0" w:space="0" w:color="auto"/>
        <w:right w:val="none" w:sz="0" w:space="0" w:color="auto"/>
      </w:divBdr>
      <w:divsChild>
        <w:div w:id="1422683292">
          <w:marLeft w:val="0"/>
          <w:marRight w:val="0"/>
          <w:marTop w:val="0"/>
          <w:marBottom w:val="0"/>
          <w:divBdr>
            <w:top w:val="none" w:sz="0" w:space="0" w:color="auto"/>
            <w:left w:val="none" w:sz="0" w:space="0" w:color="auto"/>
            <w:bottom w:val="none" w:sz="0" w:space="0" w:color="auto"/>
            <w:right w:val="none" w:sz="0" w:space="0" w:color="auto"/>
          </w:divBdr>
        </w:div>
      </w:divsChild>
    </w:div>
    <w:div w:id="1061758230">
      <w:bodyDiv w:val="1"/>
      <w:marLeft w:val="0"/>
      <w:marRight w:val="0"/>
      <w:marTop w:val="0"/>
      <w:marBottom w:val="0"/>
      <w:divBdr>
        <w:top w:val="none" w:sz="0" w:space="0" w:color="auto"/>
        <w:left w:val="none" w:sz="0" w:space="0" w:color="auto"/>
        <w:bottom w:val="none" w:sz="0" w:space="0" w:color="auto"/>
        <w:right w:val="none" w:sz="0" w:space="0" w:color="auto"/>
      </w:divBdr>
      <w:divsChild>
        <w:div w:id="374501836">
          <w:marLeft w:val="0"/>
          <w:marRight w:val="0"/>
          <w:marTop w:val="0"/>
          <w:marBottom w:val="0"/>
          <w:divBdr>
            <w:top w:val="none" w:sz="0" w:space="0" w:color="auto"/>
            <w:left w:val="none" w:sz="0" w:space="0" w:color="auto"/>
            <w:bottom w:val="none" w:sz="0" w:space="0" w:color="auto"/>
            <w:right w:val="none" w:sz="0" w:space="0" w:color="auto"/>
          </w:divBdr>
          <w:divsChild>
            <w:div w:id="321011596">
              <w:marLeft w:val="0"/>
              <w:marRight w:val="0"/>
              <w:marTop w:val="0"/>
              <w:marBottom w:val="0"/>
              <w:divBdr>
                <w:top w:val="none" w:sz="0" w:space="0" w:color="auto"/>
                <w:left w:val="none" w:sz="0" w:space="0" w:color="auto"/>
                <w:bottom w:val="none" w:sz="0" w:space="0" w:color="auto"/>
                <w:right w:val="none" w:sz="0" w:space="0" w:color="auto"/>
              </w:divBdr>
            </w:div>
            <w:div w:id="719867726">
              <w:marLeft w:val="0"/>
              <w:marRight w:val="0"/>
              <w:marTop w:val="0"/>
              <w:marBottom w:val="0"/>
              <w:divBdr>
                <w:top w:val="none" w:sz="0" w:space="0" w:color="auto"/>
                <w:left w:val="none" w:sz="0" w:space="0" w:color="auto"/>
                <w:bottom w:val="none" w:sz="0" w:space="0" w:color="auto"/>
                <w:right w:val="none" w:sz="0" w:space="0" w:color="auto"/>
              </w:divBdr>
              <w:divsChild>
                <w:div w:id="553345869">
                  <w:marLeft w:val="0"/>
                  <w:marRight w:val="0"/>
                  <w:marTop w:val="0"/>
                  <w:marBottom w:val="0"/>
                  <w:divBdr>
                    <w:top w:val="none" w:sz="0" w:space="0" w:color="auto"/>
                    <w:left w:val="none" w:sz="0" w:space="0" w:color="auto"/>
                    <w:bottom w:val="none" w:sz="0" w:space="0" w:color="auto"/>
                    <w:right w:val="none" w:sz="0" w:space="0" w:color="auto"/>
                  </w:divBdr>
                </w:div>
              </w:divsChild>
            </w:div>
            <w:div w:id="548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144">
      <w:bodyDiv w:val="1"/>
      <w:marLeft w:val="0"/>
      <w:marRight w:val="0"/>
      <w:marTop w:val="0"/>
      <w:marBottom w:val="0"/>
      <w:divBdr>
        <w:top w:val="none" w:sz="0" w:space="0" w:color="auto"/>
        <w:left w:val="none" w:sz="0" w:space="0" w:color="auto"/>
        <w:bottom w:val="none" w:sz="0" w:space="0" w:color="auto"/>
        <w:right w:val="none" w:sz="0" w:space="0" w:color="auto"/>
      </w:divBdr>
      <w:divsChild>
        <w:div w:id="1234511926">
          <w:marLeft w:val="0"/>
          <w:marRight w:val="0"/>
          <w:marTop w:val="0"/>
          <w:marBottom w:val="0"/>
          <w:divBdr>
            <w:top w:val="none" w:sz="0" w:space="0" w:color="auto"/>
            <w:left w:val="none" w:sz="0" w:space="0" w:color="auto"/>
            <w:bottom w:val="none" w:sz="0" w:space="0" w:color="auto"/>
            <w:right w:val="none" w:sz="0" w:space="0" w:color="auto"/>
          </w:divBdr>
          <w:divsChild>
            <w:div w:id="216667747">
              <w:marLeft w:val="0"/>
              <w:marRight w:val="0"/>
              <w:marTop w:val="0"/>
              <w:marBottom w:val="0"/>
              <w:divBdr>
                <w:top w:val="none" w:sz="0" w:space="0" w:color="auto"/>
                <w:left w:val="none" w:sz="0" w:space="0" w:color="auto"/>
                <w:bottom w:val="none" w:sz="0" w:space="0" w:color="auto"/>
                <w:right w:val="none" w:sz="0" w:space="0" w:color="auto"/>
              </w:divBdr>
            </w:div>
            <w:div w:id="1165363423">
              <w:marLeft w:val="0"/>
              <w:marRight w:val="0"/>
              <w:marTop w:val="0"/>
              <w:marBottom w:val="0"/>
              <w:divBdr>
                <w:top w:val="none" w:sz="0" w:space="0" w:color="auto"/>
                <w:left w:val="none" w:sz="0" w:space="0" w:color="auto"/>
                <w:bottom w:val="none" w:sz="0" w:space="0" w:color="auto"/>
                <w:right w:val="none" w:sz="0" w:space="0" w:color="auto"/>
              </w:divBdr>
              <w:divsChild>
                <w:div w:id="1066995698">
                  <w:marLeft w:val="0"/>
                  <w:marRight w:val="0"/>
                  <w:marTop w:val="0"/>
                  <w:marBottom w:val="0"/>
                  <w:divBdr>
                    <w:top w:val="none" w:sz="0" w:space="0" w:color="auto"/>
                    <w:left w:val="none" w:sz="0" w:space="0" w:color="auto"/>
                    <w:bottom w:val="none" w:sz="0" w:space="0" w:color="auto"/>
                    <w:right w:val="none" w:sz="0" w:space="0" w:color="auto"/>
                  </w:divBdr>
                </w:div>
              </w:divsChild>
            </w:div>
            <w:div w:id="1496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062">
      <w:bodyDiv w:val="1"/>
      <w:marLeft w:val="0"/>
      <w:marRight w:val="0"/>
      <w:marTop w:val="0"/>
      <w:marBottom w:val="0"/>
      <w:divBdr>
        <w:top w:val="none" w:sz="0" w:space="0" w:color="auto"/>
        <w:left w:val="none" w:sz="0" w:space="0" w:color="auto"/>
        <w:bottom w:val="none" w:sz="0" w:space="0" w:color="auto"/>
        <w:right w:val="none" w:sz="0" w:space="0" w:color="auto"/>
      </w:divBdr>
      <w:divsChild>
        <w:div w:id="856429724">
          <w:marLeft w:val="0"/>
          <w:marRight w:val="0"/>
          <w:marTop w:val="0"/>
          <w:marBottom w:val="0"/>
          <w:divBdr>
            <w:top w:val="none" w:sz="0" w:space="0" w:color="auto"/>
            <w:left w:val="none" w:sz="0" w:space="0" w:color="auto"/>
            <w:bottom w:val="none" w:sz="0" w:space="0" w:color="auto"/>
            <w:right w:val="none" w:sz="0" w:space="0" w:color="auto"/>
          </w:divBdr>
        </w:div>
      </w:divsChild>
    </w:div>
    <w:div w:id="1180581996">
      <w:bodyDiv w:val="1"/>
      <w:marLeft w:val="0"/>
      <w:marRight w:val="0"/>
      <w:marTop w:val="0"/>
      <w:marBottom w:val="0"/>
      <w:divBdr>
        <w:top w:val="none" w:sz="0" w:space="0" w:color="auto"/>
        <w:left w:val="none" w:sz="0" w:space="0" w:color="auto"/>
        <w:bottom w:val="none" w:sz="0" w:space="0" w:color="auto"/>
        <w:right w:val="none" w:sz="0" w:space="0" w:color="auto"/>
      </w:divBdr>
      <w:divsChild>
        <w:div w:id="2095857310">
          <w:marLeft w:val="0"/>
          <w:marRight w:val="0"/>
          <w:marTop w:val="0"/>
          <w:marBottom w:val="0"/>
          <w:divBdr>
            <w:top w:val="none" w:sz="0" w:space="0" w:color="auto"/>
            <w:left w:val="none" w:sz="0" w:space="0" w:color="auto"/>
            <w:bottom w:val="none" w:sz="0" w:space="0" w:color="auto"/>
            <w:right w:val="none" w:sz="0" w:space="0" w:color="auto"/>
          </w:divBdr>
          <w:divsChild>
            <w:div w:id="1297368236">
              <w:marLeft w:val="0"/>
              <w:marRight w:val="0"/>
              <w:marTop w:val="0"/>
              <w:marBottom w:val="0"/>
              <w:divBdr>
                <w:top w:val="none" w:sz="0" w:space="0" w:color="auto"/>
                <w:left w:val="none" w:sz="0" w:space="0" w:color="auto"/>
                <w:bottom w:val="none" w:sz="0" w:space="0" w:color="auto"/>
                <w:right w:val="none" w:sz="0" w:space="0" w:color="auto"/>
              </w:divBdr>
            </w:div>
            <w:div w:id="179663291">
              <w:marLeft w:val="0"/>
              <w:marRight w:val="0"/>
              <w:marTop w:val="0"/>
              <w:marBottom w:val="0"/>
              <w:divBdr>
                <w:top w:val="none" w:sz="0" w:space="0" w:color="auto"/>
                <w:left w:val="none" w:sz="0" w:space="0" w:color="auto"/>
                <w:bottom w:val="none" w:sz="0" w:space="0" w:color="auto"/>
                <w:right w:val="none" w:sz="0" w:space="0" w:color="auto"/>
              </w:divBdr>
              <w:divsChild>
                <w:div w:id="2004359704">
                  <w:marLeft w:val="0"/>
                  <w:marRight w:val="0"/>
                  <w:marTop w:val="0"/>
                  <w:marBottom w:val="0"/>
                  <w:divBdr>
                    <w:top w:val="none" w:sz="0" w:space="0" w:color="auto"/>
                    <w:left w:val="none" w:sz="0" w:space="0" w:color="auto"/>
                    <w:bottom w:val="none" w:sz="0" w:space="0" w:color="auto"/>
                    <w:right w:val="none" w:sz="0" w:space="0" w:color="auto"/>
                  </w:divBdr>
                </w:div>
              </w:divsChild>
            </w:div>
            <w:div w:id="11684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4734">
      <w:bodyDiv w:val="1"/>
      <w:marLeft w:val="0"/>
      <w:marRight w:val="0"/>
      <w:marTop w:val="0"/>
      <w:marBottom w:val="0"/>
      <w:divBdr>
        <w:top w:val="none" w:sz="0" w:space="0" w:color="auto"/>
        <w:left w:val="none" w:sz="0" w:space="0" w:color="auto"/>
        <w:bottom w:val="none" w:sz="0" w:space="0" w:color="auto"/>
        <w:right w:val="none" w:sz="0" w:space="0" w:color="auto"/>
      </w:divBdr>
      <w:divsChild>
        <w:div w:id="89660850">
          <w:marLeft w:val="0"/>
          <w:marRight w:val="0"/>
          <w:marTop w:val="0"/>
          <w:marBottom w:val="0"/>
          <w:divBdr>
            <w:top w:val="none" w:sz="0" w:space="0" w:color="auto"/>
            <w:left w:val="none" w:sz="0" w:space="0" w:color="auto"/>
            <w:bottom w:val="none" w:sz="0" w:space="0" w:color="auto"/>
            <w:right w:val="none" w:sz="0" w:space="0" w:color="auto"/>
          </w:divBdr>
          <w:divsChild>
            <w:div w:id="1862999">
              <w:marLeft w:val="0"/>
              <w:marRight w:val="0"/>
              <w:marTop w:val="0"/>
              <w:marBottom w:val="0"/>
              <w:divBdr>
                <w:top w:val="none" w:sz="0" w:space="0" w:color="auto"/>
                <w:left w:val="none" w:sz="0" w:space="0" w:color="auto"/>
                <w:bottom w:val="none" w:sz="0" w:space="0" w:color="auto"/>
                <w:right w:val="none" w:sz="0" w:space="0" w:color="auto"/>
              </w:divBdr>
            </w:div>
            <w:div w:id="828905196">
              <w:marLeft w:val="0"/>
              <w:marRight w:val="0"/>
              <w:marTop w:val="0"/>
              <w:marBottom w:val="0"/>
              <w:divBdr>
                <w:top w:val="none" w:sz="0" w:space="0" w:color="auto"/>
                <w:left w:val="none" w:sz="0" w:space="0" w:color="auto"/>
                <w:bottom w:val="none" w:sz="0" w:space="0" w:color="auto"/>
                <w:right w:val="none" w:sz="0" w:space="0" w:color="auto"/>
              </w:divBdr>
              <w:divsChild>
                <w:div w:id="728264529">
                  <w:marLeft w:val="0"/>
                  <w:marRight w:val="0"/>
                  <w:marTop w:val="0"/>
                  <w:marBottom w:val="0"/>
                  <w:divBdr>
                    <w:top w:val="none" w:sz="0" w:space="0" w:color="auto"/>
                    <w:left w:val="none" w:sz="0" w:space="0" w:color="auto"/>
                    <w:bottom w:val="none" w:sz="0" w:space="0" w:color="auto"/>
                    <w:right w:val="none" w:sz="0" w:space="0" w:color="auto"/>
                  </w:divBdr>
                </w:div>
              </w:divsChild>
            </w:div>
            <w:div w:id="18791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0909">
      <w:bodyDiv w:val="1"/>
      <w:marLeft w:val="0"/>
      <w:marRight w:val="0"/>
      <w:marTop w:val="0"/>
      <w:marBottom w:val="0"/>
      <w:divBdr>
        <w:top w:val="none" w:sz="0" w:space="0" w:color="auto"/>
        <w:left w:val="none" w:sz="0" w:space="0" w:color="auto"/>
        <w:bottom w:val="none" w:sz="0" w:space="0" w:color="auto"/>
        <w:right w:val="none" w:sz="0" w:space="0" w:color="auto"/>
      </w:divBdr>
      <w:divsChild>
        <w:div w:id="629556891">
          <w:marLeft w:val="0"/>
          <w:marRight w:val="0"/>
          <w:marTop w:val="0"/>
          <w:marBottom w:val="0"/>
          <w:divBdr>
            <w:top w:val="none" w:sz="0" w:space="0" w:color="auto"/>
            <w:left w:val="none" w:sz="0" w:space="0" w:color="auto"/>
            <w:bottom w:val="none" w:sz="0" w:space="0" w:color="auto"/>
            <w:right w:val="none" w:sz="0" w:space="0" w:color="auto"/>
          </w:divBdr>
          <w:divsChild>
            <w:div w:id="565726745">
              <w:marLeft w:val="0"/>
              <w:marRight w:val="0"/>
              <w:marTop w:val="0"/>
              <w:marBottom w:val="0"/>
              <w:divBdr>
                <w:top w:val="none" w:sz="0" w:space="0" w:color="auto"/>
                <w:left w:val="none" w:sz="0" w:space="0" w:color="auto"/>
                <w:bottom w:val="none" w:sz="0" w:space="0" w:color="auto"/>
                <w:right w:val="none" w:sz="0" w:space="0" w:color="auto"/>
              </w:divBdr>
            </w:div>
            <w:div w:id="1500149094">
              <w:marLeft w:val="0"/>
              <w:marRight w:val="0"/>
              <w:marTop w:val="0"/>
              <w:marBottom w:val="0"/>
              <w:divBdr>
                <w:top w:val="none" w:sz="0" w:space="0" w:color="auto"/>
                <w:left w:val="none" w:sz="0" w:space="0" w:color="auto"/>
                <w:bottom w:val="none" w:sz="0" w:space="0" w:color="auto"/>
                <w:right w:val="none" w:sz="0" w:space="0" w:color="auto"/>
              </w:divBdr>
              <w:divsChild>
                <w:div w:id="375391415">
                  <w:marLeft w:val="0"/>
                  <w:marRight w:val="0"/>
                  <w:marTop w:val="0"/>
                  <w:marBottom w:val="0"/>
                  <w:divBdr>
                    <w:top w:val="none" w:sz="0" w:space="0" w:color="auto"/>
                    <w:left w:val="none" w:sz="0" w:space="0" w:color="auto"/>
                    <w:bottom w:val="none" w:sz="0" w:space="0" w:color="auto"/>
                    <w:right w:val="none" w:sz="0" w:space="0" w:color="auto"/>
                  </w:divBdr>
                </w:div>
              </w:divsChild>
            </w:div>
            <w:div w:id="401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0656">
      <w:bodyDiv w:val="1"/>
      <w:marLeft w:val="0"/>
      <w:marRight w:val="0"/>
      <w:marTop w:val="0"/>
      <w:marBottom w:val="0"/>
      <w:divBdr>
        <w:top w:val="none" w:sz="0" w:space="0" w:color="auto"/>
        <w:left w:val="none" w:sz="0" w:space="0" w:color="auto"/>
        <w:bottom w:val="none" w:sz="0" w:space="0" w:color="auto"/>
        <w:right w:val="none" w:sz="0" w:space="0" w:color="auto"/>
      </w:divBdr>
      <w:divsChild>
        <w:div w:id="571542587">
          <w:marLeft w:val="0"/>
          <w:marRight w:val="0"/>
          <w:marTop w:val="0"/>
          <w:marBottom w:val="0"/>
          <w:divBdr>
            <w:top w:val="none" w:sz="0" w:space="0" w:color="auto"/>
            <w:left w:val="none" w:sz="0" w:space="0" w:color="auto"/>
            <w:bottom w:val="none" w:sz="0" w:space="0" w:color="auto"/>
            <w:right w:val="none" w:sz="0" w:space="0" w:color="auto"/>
          </w:divBdr>
        </w:div>
      </w:divsChild>
    </w:div>
    <w:div w:id="1296524942">
      <w:bodyDiv w:val="1"/>
      <w:marLeft w:val="0"/>
      <w:marRight w:val="0"/>
      <w:marTop w:val="0"/>
      <w:marBottom w:val="0"/>
      <w:divBdr>
        <w:top w:val="none" w:sz="0" w:space="0" w:color="auto"/>
        <w:left w:val="none" w:sz="0" w:space="0" w:color="auto"/>
        <w:bottom w:val="none" w:sz="0" w:space="0" w:color="auto"/>
        <w:right w:val="none" w:sz="0" w:space="0" w:color="auto"/>
      </w:divBdr>
      <w:divsChild>
        <w:div w:id="1343630531">
          <w:marLeft w:val="0"/>
          <w:marRight w:val="0"/>
          <w:marTop w:val="0"/>
          <w:marBottom w:val="0"/>
          <w:divBdr>
            <w:top w:val="none" w:sz="0" w:space="0" w:color="auto"/>
            <w:left w:val="none" w:sz="0" w:space="0" w:color="auto"/>
            <w:bottom w:val="none" w:sz="0" w:space="0" w:color="auto"/>
            <w:right w:val="none" w:sz="0" w:space="0" w:color="auto"/>
          </w:divBdr>
          <w:divsChild>
            <w:div w:id="5678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8130">
      <w:bodyDiv w:val="1"/>
      <w:marLeft w:val="0"/>
      <w:marRight w:val="0"/>
      <w:marTop w:val="0"/>
      <w:marBottom w:val="0"/>
      <w:divBdr>
        <w:top w:val="none" w:sz="0" w:space="0" w:color="auto"/>
        <w:left w:val="none" w:sz="0" w:space="0" w:color="auto"/>
        <w:bottom w:val="none" w:sz="0" w:space="0" w:color="auto"/>
        <w:right w:val="none" w:sz="0" w:space="0" w:color="auto"/>
      </w:divBdr>
      <w:divsChild>
        <w:div w:id="1340045029">
          <w:marLeft w:val="0"/>
          <w:marRight w:val="0"/>
          <w:marTop w:val="0"/>
          <w:marBottom w:val="0"/>
          <w:divBdr>
            <w:top w:val="none" w:sz="0" w:space="0" w:color="auto"/>
            <w:left w:val="none" w:sz="0" w:space="0" w:color="auto"/>
            <w:bottom w:val="none" w:sz="0" w:space="0" w:color="auto"/>
            <w:right w:val="none" w:sz="0" w:space="0" w:color="auto"/>
          </w:divBdr>
        </w:div>
        <w:div w:id="942155367">
          <w:marLeft w:val="0"/>
          <w:marRight w:val="0"/>
          <w:marTop w:val="0"/>
          <w:marBottom w:val="0"/>
          <w:divBdr>
            <w:top w:val="none" w:sz="0" w:space="0" w:color="auto"/>
            <w:left w:val="none" w:sz="0" w:space="0" w:color="auto"/>
            <w:bottom w:val="none" w:sz="0" w:space="0" w:color="auto"/>
            <w:right w:val="none" w:sz="0" w:space="0" w:color="auto"/>
          </w:divBdr>
          <w:divsChild>
            <w:div w:id="933515621">
              <w:marLeft w:val="0"/>
              <w:marRight w:val="0"/>
              <w:marTop w:val="0"/>
              <w:marBottom w:val="0"/>
              <w:divBdr>
                <w:top w:val="none" w:sz="0" w:space="0" w:color="auto"/>
                <w:left w:val="none" w:sz="0" w:space="0" w:color="auto"/>
                <w:bottom w:val="none" w:sz="0" w:space="0" w:color="auto"/>
                <w:right w:val="none" w:sz="0" w:space="0" w:color="auto"/>
              </w:divBdr>
            </w:div>
          </w:divsChild>
        </w:div>
        <w:div w:id="1351369985">
          <w:marLeft w:val="0"/>
          <w:marRight w:val="0"/>
          <w:marTop w:val="0"/>
          <w:marBottom w:val="0"/>
          <w:divBdr>
            <w:top w:val="none" w:sz="0" w:space="0" w:color="auto"/>
            <w:left w:val="none" w:sz="0" w:space="0" w:color="auto"/>
            <w:bottom w:val="none" w:sz="0" w:space="0" w:color="auto"/>
            <w:right w:val="none" w:sz="0" w:space="0" w:color="auto"/>
          </w:divBdr>
        </w:div>
      </w:divsChild>
    </w:div>
    <w:div w:id="1392389862">
      <w:bodyDiv w:val="1"/>
      <w:marLeft w:val="0"/>
      <w:marRight w:val="0"/>
      <w:marTop w:val="0"/>
      <w:marBottom w:val="0"/>
      <w:divBdr>
        <w:top w:val="none" w:sz="0" w:space="0" w:color="auto"/>
        <w:left w:val="none" w:sz="0" w:space="0" w:color="auto"/>
        <w:bottom w:val="none" w:sz="0" w:space="0" w:color="auto"/>
        <w:right w:val="none" w:sz="0" w:space="0" w:color="auto"/>
      </w:divBdr>
      <w:divsChild>
        <w:div w:id="770206813">
          <w:marLeft w:val="0"/>
          <w:marRight w:val="0"/>
          <w:marTop w:val="0"/>
          <w:marBottom w:val="0"/>
          <w:divBdr>
            <w:top w:val="none" w:sz="0" w:space="0" w:color="auto"/>
            <w:left w:val="none" w:sz="0" w:space="0" w:color="auto"/>
            <w:bottom w:val="none" w:sz="0" w:space="0" w:color="auto"/>
            <w:right w:val="none" w:sz="0" w:space="0" w:color="auto"/>
          </w:divBdr>
        </w:div>
        <w:div w:id="380789919">
          <w:marLeft w:val="0"/>
          <w:marRight w:val="0"/>
          <w:marTop w:val="0"/>
          <w:marBottom w:val="0"/>
          <w:divBdr>
            <w:top w:val="none" w:sz="0" w:space="0" w:color="auto"/>
            <w:left w:val="none" w:sz="0" w:space="0" w:color="auto"/>
            <w:bottom w:val="none" w:sz="0" w:space="0" w:color="auto"/>
            <w:right w:val="none" w:sz="0" w:space="0" w:color="auto"/>
          </w:divBdr>
          <w:divsChild>
            <w:div w:id="872692754">
              <w:marLeft w:val="0"/>
              <w:marRight w:val="0"/>
              <w:marTop w:val="0"/>
              <w:marBottom w:val="0"/>
              <w:divBdr>
                <w:top w:val="none" w:sz="0" w:space="0" w:color="auto"/>
                <w:left w:val="none" w:sz="0" w:space="0" w:color="auto"/>
                <w:bottom w:val="none" w:sz="0" w:space="0" w:color="auto"/>
                <w:right w:val="none" w:sz="0" w:space="0" w:color="auto"/>
              </w:divBdr>
            </w:div>
          </w:divsChild>
        </w:div>
        <w:div w:id="1159425764">
          <w:marLeft w:val="0"/>
          <w:marRight w:val="0"/>
          <w:marTop w:val="0"/>
          <w:marBottom w:val="0"/>
          <w:divBdr>
            <w:top w:val="none" w:sz="0" w:space="0" w:color="auto"/>
            <w:left w:val="none" w:sz="0" w:space="0" w:color="auto"/>
            <w:bottom w:val="none" w:sz="0" w:space="0" w:color="auto"/>
            <w:right w:val="none" w:sz="0" w:space="0" w:color="auto"/>
          </w:divBdr>
        </w:div>
      </w:divsChild>
    </w:div>
    <w:div w:id="1403092954">
      <w:bodyDiv w:val="1"/>
      <w:marLeft w:val="0"/>
      <w:marRight w:val="0"/>
      <w:marTop w:val="0"/>
      <w:marBottom w:val="0"/>
      <w:divBdr>
        <w:top w:val="none" w:sz="0" w:space="0" w:color="auto"/>
        <w:left w:val="none" w:sz="0" w:space="0" w:color="auto"/>
        <w:bottom w:val="none" w:sz="0" w:space="0" w:color="auto"/>
        <w:right w:val="none" w:sz="0" w:space="0" w:color="auto"/>
      </w:divBdr>
      <w:divsChild>
        <w:div w:id="1708870096">
          <w:marLeft w:val="0"/>
          <w:marRight w:val="0"/>
          <w:marTop w:val="0"/>
          <w:marBottom w:val="0"/>
          <w:divBdr>
            <w:top w:val="none" w:sz="0" w:space="0" w:color="auto"/>
            <w:left w:val="none" w:sz="0" w:space="0" w:color="auto"/>
            <w:bottom w:val="none" w:sz="0" w:space="0" w:color="auto"/>
            <w:right w:val="none" w:sz="0" w:space="0" w:color="auto"/>
          </w:divBdr>
          <w:divsChild>
            <w:div w:id="793133874">
              <w:marLeft w:val="0"/>
              <w:marRight w:val="0"/>
              <w:marTop w:val="0"/>
              <w:marBottom w:val="0"/>
              <w:divBdr>
                <w:top w:val="none" w:sz="0" w:space="0" w:color="auto"/>
                <w:left w:val="none" w:sz="0" w:space="0" w:color="auto"/>
                <w:bottom w:val="none" w:sz="0" w:space="0" w:color="auto"/>
                <w:right w:val="none" w:sz="0" w:space="0" w:color="auto"/>
              </w:divBdr>
            </w:div>
            <w:div w:id="408814299">
              <w:marLeft w:val="0"/>
              <w:marRight w:val="0"/>
              <w:marTop w:val="0"/>
              <w:marBottom w:val="0"/>
              <w:divBdr>
                <w:top w:val="none" w:sz="0" w:space="0" w:color="auto"/>
                <w:left w:val="none" w:sz="0" w:space="0" w:color="auto"/>
                <w:bottom w:val="none" w:sz="0" w:space="0" w:color="auto"/>
                <w:right w:val="none" w:sz="0" w:space="0" w:color="auto"/>
              </w:divBdr>
              <w:divsChild>
                <w:div w:id="337314493">
                  <w:marLeft w:val="0"/>
                  <w:marRight w:val="0"/>
                  <w:marTop w:val="0"/>
                  <w:marBottom w:val="0"/>
                  <w:divBdr>
                    <w:top w:val="none" w:sz="0" w:space="0" w:color="auto"/>
                    <w:left w:val="none" w:sz="0" w:space="0" w:color="auto"/>
                    <w:bottom w:val="none" w:sz="0" w:space="0" w:color="auto"/>
                    <w:right w:val="none" w:sz="0" w:space="0" w:color="auto"/>
                  </w:divBdr>
                </w:div>
              </w:divsChild>
            </w:div>
            <w:div w:id="4341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678">
      <w:bodyDiv w:val="1"/>
      <w:marLeft w:val="0"/>
      <w:marRight w:val="0"/>
      <w:marTop w:val="0"/>
      <w:marBottom w:val="0"/>
      <w:divBdr>
        <w:top w:val="none" w:sz="0" w:space="0" w:color="auto"/>
        <w:left w:val="none" w:sz="0" w:space="0" w:color="auto"/>
        <w:bottom w:val="none" w:sz="0" w:space="0" w:color="auto"/>
        <w:right w:val="none" w:sz="0" w:space="0" w:color="auto"/>
      </w:divBdr>
      <w:divsChild>
        <w:div w:id="1087464454">
          <w:marLeft w:val="0"/>
          <w:marRight w:val="0"/>
          <w:marTop w:val="0"/>
          <w:marBottom w:val="0"/>
          <w:divBdr>
            <w:top w:val="none" w:sz="0" w:space="0" w:color="auto"/>
            <w:left w:val="none" w:sz="0" w:space="0" w:color="auto"/>
            <w:bottom w:val="none" w:sz="0" w:space="0" w:color="auto"/>
            <w:right w:val="none" w:sz="0" w:space="0" w:color="auto"/>
          </w:divBdr>
          <w:divsChild>
            <w:div w:id="1622418242">
              <w:marLeft w:val="0"/>
              <w:marRight w:val="0"/>
              <w:marTop w:val="0"/>
              <w:marBottom w:val="0"/>
              <w:divBdr>
                <w:top w:val="none" w:sz="0" w:space="0" w:color="auto"/>
                <w:left w:val="none" w:sz="0" w:space="0" w:color="auto"/>
                <w:bottom w:val="none" w:sz="0" w:space="0" w:color="auto"/>
                <w:right w:val="none" w:sz="0" w:space="0" w:color="auto"/>
              </w:divBdr>
            </w:div>
            <w:div w:id="36514875">
              <w:marLeft w:val="0"/>
              <w:marRight w:val="0"/>
              <w:marTop w:val="0"/>
              <w:marBottom w:val="0"/>
              <w:divBdr>
                <w:top w:val="none" w:sz="0" w:space="0" w:color="auto"/>
                <w:left w:val="none" w:sz="0" w:space="0" w:color="auto"/>
                <w:bottom w:val="none" w:sz="0" w:space="0" w:color="auto"/>
                <w:right w:val="none" w:sz="0" w:space="0" w:color="auto"/>
              </w:divBdr>
              <w:divsChild>
                <w:div w:id="411777598">
                  <w:marLeft w:val="0"/>
                  <w:marRight w:val="0"/>
                  <w:marTop w:val="0"/>
                  <w:marBottom w:val="0"/>
                  <w:divBdr>
                    <w:top w:val="none" w:sz="0" w:space="0" w:color="auto"/>
                    <w:left w:val="none" w:sz="0" w:space="0" w:color="auto"/>
                    <w:bottom w:val="none" w:sz="0" w:space="0" w:color="auto"/>
                    <w:right w:val="none" w:sz="0" w:space="0" w:color="auto"/>
                  </w:divBdr>
                </w:div>
              </w:divsChild>
            </w:div>
            <w:div w:id="1463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6215">
      <w:bodyDiv w:val="1"/>
      <w:marLeft w:val="0"/>
      <w:marRight w:val="0"/>
      <w:marTop w:val="0"/>
      <w:marBottom w:val="0"/>
      <w:divBdr>
        <w:top w:val="none" w:sz="0" w:space="0" w:color="auto"/>
        <w:left w:val="none" w:sz="0" w:space="0" w:color="auto"/>
        <w:bottom w:val="none" w:sz="0" w:space="0" w:color="auto"/>
        <w:right w:val="none" w:sz="0" w:space="0" w:color="auto"/>
      </w:divBdr>
      <w:divsChild>
        <w:div w:id="358049469">
          <w:marLeft w:val="0"/>
          <w:marRight w:val="0"/>
          <w:marTop w:val="0"/>
          <w:marBottom w:val="0"/>
          <w:divBdr>
            <w:top w:val="none" w:sz="0" w:space="0" w:color="auto"/>
            <w:left w:val="none" w:sz="0" w:space="0" w:color="auto"/>
            <w:bottom w:val="none" w:sz="0" w:space="0" w:color="auto"/>
            <w:right w:val="none" w:sz="0" w:space="0" w:color="auto"/>
          </w:divBdr>
          <w:divsChild>
            <w:div w:id="1180507106">
              <w:marLeft w:val="0"/>
              <w:marRight w:val="0"/>
              <w:marTop w:val="0"/>
              <w:marBottom w:val="0"/>
              <w:divBdr>
                <w:top w:val="none" w:sz="0" w:space="0" w:color="auto"/>
                <w:left w:val="none" w:sz="0" w:space="0" w:color="auto"/>
                <w:bottom w:val="none" w:sz="0" w:space="0" w:color="auto"/>
                <w:right w:val="none" w:sz="0" w:space="0" w:color="auto"/>
              </w:divBdr>
            </w:div>
            <w:div w:id="1958832428">
              <w:marLeft w:val="0"/>
              <w:marRight w:val="0"/>
              <w:marTop w:val="0"/>
              <w:marBottom w:val="0"/>
              <w:divBdr>
                <w:top w:val="none" w:sz="0" w:space="0" w:color="auto"/>
                <w:left w:val="none" w:sz="0" w:space="0" w:color="auto"/>
                <w:bottom w:val="none" w:sz="0" w:space="0" w:color="auto"/>
                <w:right w:val="none" w:sz="0" w:space="0" w:color="auto"/>
              </w:divBdr>
              <w:divsChild>
                <w:div w:id="1269317246">
                  <w:marLeft w:val="0"/>
                  <w:marRight w:val="0"/>
                  <w:marTop w:val="0"/>
                  <w:marBottom w:val="0"/>
                  <w:divBdr>
                    <w:top w:val="none" w:sz="0" w:space="0" w:color="auto"/>
                    <w:left w:val="none" w:sz="0" w:space="0" w:color="auto"/>
                    <w:bottom w:val="none" w:sz="0" w:space="0" w:color="auto"/>
                    <w:right w:val="none" w:sz="0" w:space="0" w:color="auto"/>
                  </w:divBdr>
                </w:div>
                <w:div w:id="1522864939">
                  <w:marLeft w:val="0"/>
                  <w:marRight w:val="0"/>
                  <w:marTop w:val="0"/>
                  <w:marBottom w:val="0"/>
                  <w:divBdr>
                    <w:top w:val="none" w:sz="0" w:space="0" w:color="auto"/>
                    <w:left w:val="none" w:sz="0" w:space="0" w:color="auto"/>
                    <w:bottom w:val="none" w:sz="0" w:space="0" w:color="auto"/>
                    <w:right w:val="none" w:sz="0" w:space="0" w:color="auto"/>
                  </w:divBdr>
                </w:div>
              </w:divsChild>
            </w:div>
            <w:div w:id="1459180330">
              <w:marLeft w:val="0"/>
              <w:marRight w:val="0"/>
              <w:marTop w:val="0"/>
              <w:marBottom w:val="0"/>
              <w:divBdr>
                <w:top w:val="none" w:sz="0" w:space="0" w:color="auto"/>
                <w:left w:val="none" w:sz="0" w:space="0" w:color="auto"/>
                <w:bottom w:val="none" w:sz="0" w:space="0" w:color="auto"/>
                <w:right w:val="none" w:sz="0" w:space="0" w:color="auto"/>
              </w:divBdr>
            </w:div>
          </w:divsChild>
        </w:div>
        <w:div w:id="74859337">
          <w:marLeft w:val="0"/>
          <w:marRight w:val="0"/>
          <w:marTop w:val="0"/>
          <w:marBottom w:val="0"/>
          <w:divBdr>
            <w:top w:val="none" w:sz="0" w:space="0" w:color="auto"/>
            <w:left w:val="none" w:sz="0" w:space="0" w:color="auto"/>
            <w:bottom w:val="none" w:sz="0" w:space="0" w:color="auto"/>
            <w:right w:val="none" w:sz="0" w:space="0" w:color="auto"/>
          </w:divBdr>
        </w:div>
      </w:divsChild>
    </w:div>
    <w:div w:id="1462961315">
      <w:bodyDiv w:val="1"/>
      <w:marLeft w:val="0"/>
      <w:marRight w:val="0"/>
      <w:marTop w:val="0"/>
      <w:marBottom w:val="0"/>
      <w:divBdr>
        <w:top w:val="none" w:sz="0" w:space="0" w:color="auto"/>
        <w:left w:val="none" w:sz="0" w:space="0" w:color="auto"/>
        <w:bottom w:val="none" w:sz="0" w:space="0" w:color="auto"/>
        <w:right w:val="none" w:sz="0" w:space="0" w:color="auto"/>
      </w:divBdr>
      <w:divsChild>
        <w:div w:id="89619347">
          <w:marLeft w:val="0"/>
          <w:marRight w:val="0"/>
          <w:marTop w:val="0"/>
          <w:marBottom w:val="0"/>
          <w:divBdr>
            <w:top w:val="none" w:sz="0" w:space="0" w:color="auto"/>
            <w:left w:val="none" w:sz="0" w:space="0" w:color="auto"/>
            <w:bottom w:val="none" w:sz="0" w:space="0" w:color="auto"/>
            <w:right w:val="none" w:sz="0" w:space="0" w:color="auto"/>
          </w:divBdr>
          <w:divsChild>
            <w:div w:id="1706906800">
              <w:marLeft w:val="0"/>
              <w:marRight w:val="0"/>
              <w:marTop w:val="0"/>
              <w:marBottom w:val="0"/>
              <w:divBdr>
                <w:top w:val="none" w:sz="0" w:space="0" w:color="auto"/>
                <w:left w:val="none" w:sz="0" w:space="0" w:color="auto"/>
                <w:bottom w:val="none" w:sz="0" w:space="0" w:color="auto"/>
                <w:right w:val="none" w:sz="0" w:space="0" w:color="auto"/>
              </w:divBdr>
            </w:div>
            <w:div w:id="697387912">
              <w:marLeft w:val="0"/>
              <w:marRight w:val="0"/>
              <w:marTop w:val="0"/>
              <w:marBottom w:val="0"/>
              <w:divBdr>
                <w:top w:val="none" w:sz="0" w:space="0" w:color="auto"/>
                <w:left w:val="none" w:sz="0" w:space="0" w:color="auto"/>
                <w:bottom w:val="none" w:sz="0" w:space="0" w:color="auto"/>
                <w:right w:val="none" w:sz="0" w:space="0" w:color="auto"/>
              </w:divBdr>
              <w:divsChild>
                <w:div w:id="1176656837">
                  <w:marLeft w:val="0"/>
                  <w:marRight w:val="0"/>
                  <w:marTop w:val="0"/>
                  <w:marBottom w:val="0"/>
                  <w:divBdr>
                    <w:top w:val="none" w:sz="0" w:space="0" w:color="auto"/>
                    <w:left w:val="none" w:sz="0" w:space="0" w:color="auto"/>
                    <w:bottom w:val="none" w:sz="0" w:space="0" w:color="auto"/>
                    <w:right w:val="none" w:sz="0" w:space="0" w:color="auto"/>
                  </w:divBdr>
                </w:div>
              </w:divsChild>
            </w:div>
            <w:div w:id="948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66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681">
          <w:marLeft w:val="0"/>
          <w:marRight w:val="0"/>
          <w:marTop w:val="0"/>
          <w:marBottom w:val="0"/>
          <w:divBdr>
            <w:top w:val="none" w:sz="0" w:space="0" w:color="auto"/>
            <w:left w:val="none" w:sz="0" w:space="0" w:color="auto"/>
            <w:bottom w:val="none" w:sz="0" w:space="0" w:color="auto"/>
            <w:right w:val="none" w:sz="0" w:space="0" w:color="auto"/>
          </w:divBdr>
        </w:div>
        <w:div w:id="1701316416">
          <w:marLeft w:val="0"/>
          <w:marRight w:val="0"/>
          <w:marTop w:val="0"/>
          <w:marBottom w:val="0"/>
          <w:divBdr>
            <w:top w:val="none" w:sz="0" w:space="0" w:color="auto"/>
            <w:left w:val="none" w:sz="0" w:space="0" w:color="auto"/>
            <w:bottom w:val="none" w:sz="0" w:space="0" w:color="auto"/>
            <w:right w:val="none" w:sz="0" w:space="0" w:color="auto"/>
          </w:divBdr>
          <w:divsChild>
            <w:div w:id="1785535446">
              <w:marLeft w:val="0"/>
              <w:marRight w:val="0"/>
              <w:marTop w:val="0"/>
              <w:marBottom w:val="0"/>
              <w:divBdr>
                <w:top w:val="none" w:sz="0" w:space="0" w:color="auto"/>
                <w:left w:val="none" w:sz="0" w:space="0" w:color="auto"/>
                <w:bottom w:val="none" w:sz="0" w:space="0" w:color="auto"/>
                <w:right w:val="none" w:sz="0" w:space="0" w:color="auto"/>
              </w:divBdr>
            </w:div>
          </w:divsChild>
        </w:div>
        <w:div w:id="696084813">
          <w:marLeft w:val="0"/>
          <w:marRight w:val="0"/>
          <w:marTop w:val="0"/>
          <w:marBottom w:val="0"/>
          <w:divBdr>
            <w:top w:val="none" w:sz="0" w:space="0" w:color="auto"/>
            <w:left w:val="none" w:sz="0" w:space="0" w:color="auto"/>
            <w:bottom w:val="none" w:sz="0" w:space="0" w:color="auto"/>
            <w:right w:val="none" w:sz="0" w:space="0" w:color="auto"/>
          </w:divBdr>
        </w:div>
      </w:divsChild>
    </w:div>
    <w:div w:id="1517648005">
      <w:bodyDiv w:val="1"/>
      <w:marLeft w:val="0"/>
      <w:marRight w:val="0"/>
      <w:marTop w:val="0"/>
      <w:marBottom w:val="0"/>
      <w:divBdr>
        <w:top w:val="none" w:sz="0" w:space="0" w:color="auto"/>
        <w:left w:val="none" w:sz="0" w:space="0" w:color="auto"/>
        <w:bottom w:val="none" w:sz="0" w:space="0" w:color="auto"/>
        <w:right w:val="none" w:sz="0" w:space="0" w:color="auto"/>
      </w:divBdr>
      <w:divsChild>
        <w:div w:id="488206933">
          <w:marLeft w:val="0"/>
          <w:marRight w:val="0"/>
          <w:marTop w:val="0"/>
          <w:marBottom w:val="0"/>
          <w:divBdr>
            <w:top w:val="none" w:sz="0" w:space="0" w:color="auto"/>
            <w:left w:val="none" w:sz="0" w:space="0" w:color="auto"/>
            <w:bottom w:val="none" w:sz="0" w:space="0" w:color="auto"/>
            <w:right w:val="none" w:sz="0" w:space="0" w:color="auto"/>
          </w:divBdr>
          <w:divsChild>
            <w:div w:id="481193390">
              <w:marLeft w:val="0"/>
              <w:marRight w:val="0"/>
              <w:marTop w:val="0"/>
              <w:marBottom w:val="0"/>
              <w:divBdr>
                <w:top w:val="none" w:sz="0" w:space="0" w:color="auto"/>
                <w:left w:val="none" w:sz="0" w:space="0" w:color="auto"/>
                <w:bottom w:val="none" w:sz="0" w:space="0" w:color="auto"/>
                <w:right w:val="none" w:sz="0" w:space="0" w:color="auto"/>
              </w:divBdr>
            </w:div>
            <w:div w:id="689796777">
              <w:marLeft w:val="0"/>
              <w:marRight w:val="0"/>
              <w:marTop w:val="0"/>
              <w:marBottom w:val="0"/>
              <w:divBdr>
                <w:top w:val="none" w:sz="0" w:space="0" w:color="auto"/>
                <w:left w:val="none" w:sz="0" w:space="0" w:color="auto"/>
                <w:bottom w:val="none" w:sz="0" w:space="0" w:color="auto"/>
                <w:right w:val="none" w:sz="0" w:space="0" w:color="auto"/>
              </w:divBdr>
              <w:divsChild>
                <w:div w:id="1797681384">
                  <w:marLeft w:val="0"/>
                  <w:marRight w:val="0"/>
                  <w:marTop w:val="0"/>
                  <w:marBottom w:val="0"/>
                  <w:divBdr>
                    <w:top w:val="none" w:sz="0" w:space="0" w:color="auto"/>
                    <w:left w:val="none" w:sz="0" w:space="0" w:color="auto"/>
                    <w:bottom w:val="none" w:sz="0" w:space="0" w:color="auto"/>
                    <w:right w:val="none" w:sz="0" w:space="0" w:color="auto"/>
                  </w:divBdr>
                </w:div>
              </w:divsChild>
            </w:div>
            <w:div w:id="12445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8285">
      <w:bodyDiv w:val="1"/>
      <w:marLeft w:val="0"/>
      <w:marRight w:val="0"/>
      <w:marTop w:val="0"/>
      <w:marBottom w:val="0"/>
      <w:divBdr>
        <w:top w:val="none" w:sz="0" w:space="0" w:color="auto"/>
        <w:left w:val="none" w:sz="0" w:space="0" w:color="auto"/>
        <w:bottom w:val="none" w:sz="0" w:space="0" w:color="auto"/>
        <w:right w:val="none" w:sz="0" w:space="0" w:color="auto"/>
      </w:divBdr>
      <w:divsChild>
        <w:div w:id="1669408032">
          <w:marLeft w:val="0"/>
          <w:marRight w:val="0"/>
          <w:marTop w:val="0"/>
          <w:marBottom w:val="0"/>
          <w:divBdr>
            <w:top w:val="none" w:sz="0" w:space="0" w:color="auto"/>
            <w:left w:val="none" w:sz="0" w:space="0" w:color="auto"/>
            <w:bottom w:val="none" w:sz="0" w:space="0" w:color="auto"/>
            <w:right w:val="none" w:sz="0" w:space="0" w:color="auto"/>
          </w:divBdr>
        </w:div>
      </w:divsChild>
    </w:div>
    <w:div w:id="1584991766">
      <w:bodyDiv w:val="1"/>
      <w:marLeft w:val="0"/>
      <w:marRight w:val="0"/>
      <w:marTop w:val="0"/>
      <w:marBottom w:val="0"/>
      <w:divBdr>
        <w:top w:val="none" w:sz="0" w:space="0" w:color="auto"/>
        <w:left w:val="none" w:sz="0" w:space="0" w:color="auto"/>
        <w:bottom w:val="none" w:sz="0" w:space="0" w:color="auto"/>
        <w:right w:val="none" w:sz="0" w:space="0" w:color="auto"/>
      </w:divBdr>
      <w:divsChild>
        <w:div w:id="3095772">
          <w:marLeft w:val="0"/>
          <w:marRight w:val="0"/>
          <w:marTop w:val="0"/>
          <w:marBottom w:val="0"/>
          <w:divBdr>
            <w:top w:val="none" w:sz="0" w:space="0" w:color="auto"/>
            <w:left w:val="none" w:sz="0" w:space="0" w:color="auto"/>
            <w:bottom w:val="none" w:sz="0" w:space="0" w:color="auto"/>
            <w:right w:val="none" w:sz="0" w:space="0" w:color="auto"/>
          </w:divBdr>
        </w:div>
        <w:div w:id="1389062911">
          <w:marLeft w:val="0"/>
          <w:marRight w:val="0"/>
          <w:marTop w:val="0"/>
          <w:marBottom w:val="0"/>
          <w:divBdr>
            <w:top w:val="none" w:sz="0" w:space="0" w:color="auto"/>
            <w:left w:val="none" w:sz="0" w:space="0" w:color="auto"/>
            <w:bottom w:val="none" w:sz="0" w:space="0" w:color="auto"/>
            <w:right w:val="none" w:sz="0" w:space="0" w:color="auto"/>
          </w:divBdr>
          <w:divsChild>
            <w:div w:id="1969898730">
              <w:marLeft w:val="0"/>
              <w:marRight w:val="0"/>
              <w:marTop w:val="0"/>
              <w:marBottom w:val="0"/>
              <w:divBdr>
                <w:top w:val="none" w:sz="0" w:space="0" w:color="auto"/>
                <w:left w:val="none" w:sz="0" w:space="0" w:color="auto"/>
                <w:bottom w:val="none" w:sz="0" w:space="0" w:color="auto"/>
                <w:right w:val="none" w:sz="0" w:space="0" w:color="auto"/>
              </w:divBdr>
            </w:div>
          </w:divsChild>
        </w:div>
        <w:div w:id="1670526742">
          <w:marLeft w:val="0"/>
          <w:marRight w:val="0"/>
          <w:marTop w:val="0"/>
          <w:marBottom w:val="0"/>
          <w:divBdr>
            <w:top w:val="none" w:sz="0" w:space="0" w:color="auto"/>
            <w:left w:val="none" w:sz="0" w:space="0" w:color="auto"/>
            <w:bottom w:val="none" w:sz="0" w:space="0" w:color="auto"/>
            <w:right w:val="none" w:sz="0" w:space="0" w:color="auto"/>
          </w:divBdr>
        </w:div>
      </w:divsChild>
    </w:div>
    <w:div w:id="16009842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627">
          <w:marLeft w:val="0"/>
          <w:marRight w:val="0"/>
          <w:marTop w:val="0"/>
          <w:marBottom w:val="0"/>
          <w:divBdr>
            <w:top w:val="none" w:sz="0" w:space="0" w:color="auto"/>
            <w:left w:val="none" w:sz="0" w:space="0" w:color="auto"/>
            <w:bottom w:val="none" w:sz="0" w:space="0" w:color="auto"/>
            <w:right w:val="none" w:sz="0" w:space="0" w:color="auto"/>
          </w:divBdr>
          <w:divsChild>
            <w:div w:id="1499150904">
              <w:marLeft w:val="0"/>
              <w:marRight w:val="0"/>
              <w:marTop w:val="0"/>
              <w:marBottom w:val="0"/>
              <w:divBdr>
                <w:top w:val="none" w:sz="0" w:space="0" w:color="auto"/>
                <w:left w:val="none" w:sz="0" w:space="0" w:color="auto"/>
                <w:bottom w:val="none" w:sz="0" w:space="0" w:color="auto"/>
                <w:right w:val="none" w:sz="0" w:space="0" w:color="auto"/>
              </w:divBdr>
            </w:div>
            <w:div w:id="479273339">
              <w:marLeft w:val="0"/>
              <w:marRight w:val="0"/>
              <w:marTop w:val="0"/>
              <w:marBottom w:val="0"/>
              <w:divBdr>
                <w:top w:val="none" w:sz="0" w:space="0" w:color="auto"/>
                <w:left w:val="none" w:sz="0" w:space="0" w:color="auto"/>
                <w:bottom w:val="none" w:sz="0" w:space="0" w:color="auto"/>
                <w:right w:val="none" w:sz="0" w:space="0" w:color="auto"/>
              </w:divBdr>
              <w:divsChild>
                <w:div w:id="205796433">
                  <w:marLeft w:val="0"/>
                  <w:marRight w:val="0"/>
                  <w:marTop w:val="0"/>
                  <w:marBottom w:val="0"/>
                  <w:divBdr>
                    <w:top w:val="none" w:sz="0" w:space="0" w:color="auto"/>
                    <w:left w:val="none" w:sz="0" w:space="0" w:color="auto"/>
                    <w:bottom w:val="none" w:sz="0" w:space="0" w:color="auto"/>
                    <w:right w:val="none" w:sz="0" w:space="0" w:color="auto"/>
                  </w:divBdr>
                </w:div>
              </w:divsChild>
            </w:div>
            <w:div w:id="10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3023">
      <w:bodyDiv w:val="1"/>
      <w:marLeft w:val="0"/>
      <w:marRight w:val="0"/>
      <w:marTop w:val="0"/>
      <w:marBottom w:val="0"/>
      <w:divBdr>
        <w:top w:val="none" w:sz="0" w:space="0" w:color="auto"/>
        <w:left w:val="none" w:sz="0" w:space="0" w:color="auto"/>
        <w:bottom w:val="none" w:sz="0" w:space="0" w:color="auto"/>
        <w:right w:val="none" w:sz="0" w:space="0" w:color="auto"/>
      </w:divBdr>
      <w:divsChild>
        <w:div w:id="1340885116">
          <w:marLeft w:val="0"/>
          <w:marRight w:val="0"/>
          <w:marTop w:val="0"/>
          <w:marBottom w:val="0"/>
          <w:divBdr>
            <w:top w:val="none" w:sz="0" w:space="0" w:color="auto"/>
            <w:left w:val="none" w:sz="0" w:space="0" w:color="auto"/>
            <w:bottom w:val="none" w:sz="0" w:space="0" w:color="auto"/>
            <w:right w:val="none" w:sz="0" w:space="0" w:color="auto"/>
          </w:divBdr>
          <w:divsChild>
            <w:div w:id="1997562741">
              <w:marLeft w:val="0"/>
              <w:marRight w:val="0"/>
              <w:marTop w:val="0"/>
              <w:marBottom w:val="0"/>
              <w:divBdr>
                <w:top w:val="none" w:sz="0" w:space="0" w:color="auto"/>
                <w:left w:val="none" w:sz="0" w:space="0" w:color="auto"/>
                <w:bottom w:val="none" w:sz="0" w:space="0" w:color="auto"/>
                <w:right w:val="none" w:sz="0" w:space="0" w:color="auto"/>
              </w:divBdr>
            </w:div>
            <w:div w:id="1997175204">
              <w:marLeft w:val="0"/>
              <w:marRight w:val="0"/>
              <w:marTop w:val="0"/>
              <w:marBottom w:val="0"/>
              <w:divBdr>
                <w:top w:val="none" w:sz="0" w:space="0" w:color="auto"/>
                <w:left w:val="none" w:sz="0" w:space="0" w:color="auto"/>
                <w:bottom w:val="none" w:sz="0" w:space="0" w:color="auto"/>
                <w:right w:val="none" w:sz="0" w:space="0" w:color="auto"/>
              </w:divBdr>
              <w:divsChild>
                <w:div w:id="1948002123">
                  <w:marLeft w:val="0"/>
                  <w:marRight w:val="0"/>
                  <w:marTop w:val="0"/>
                  <w:marBottom w:val="0"/>
                  <w:divBdr>
                    <w:top w:val="none" w:sz="0" w:space="0" w:color="auto"/>
                    <w:left w:val="none" w:sz="0" w:space="0" w:color="auto"/>
                    <w:bottom w:val="none" w:sz="0" w:space="0" w:color="auto"/>
                    <w:right w:val="none" w:sz="0" w:space="0" w:color="auto"/>
                  </w:divBdr>
                </w:div>
              </w:divsChild>
            </w:div>
            <w:div w:id="1027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9418">
      <w:bodyDiv w:val="1"/>
      <w:marLeft w:val="0"/>
      <w:marRight w:val="0"/>
      <w:marTop w:val="0"/>
      <w:marBottom w:val="0"/>
      <w:divBdr>
        <w:top w:val="none" w:sz="0" w:space="0" w:color="auto"/>
        <w:left w:val="none" w:sz="0" w:space="0" w:color="auto"/>
        <w:bottom w:val="none" w:sz="0" w:space="0" w:color="auto"/>
        <w:right w:val="none" w:sz="0" w:space="0" w:color="auto"/>
      </w:divBdr>
      <w:divsChild>
        <w:div w:id="343941789">
          <w:marLeft w:val="0"/>
          <w:marRight w:val="0"/>
          <w:marTop w:val="0"/>
          <w:marBottom w:val="0"/>
          <w:divBdr>
            <w:top w:val="none" w:sz="0" w:space="0" w:color="auto"/>
            <w:left w:val="none" w:sz="0" w:space="0" w:color="auto"/>
            <w:bottom w:val="none" w:sz="0" w:space="0" w:color="auto"/>
            <w:right w:val="none" w:sz="0" w:space="0" w:color="auto"/>
          </w:divBdr>
        </w:div>
      </w:divsChild>
    </w:div>
    <w:div w:id="1732925515">
      <w:bodyDiv w:val="1"/>
      <w:marLeft w:val="0"/>
      <w:marRight w:val="0"/>
      <w:marTop w:val="0"/>
      <w:marBottom w:val="0"/>
      <w:divBdr>
        <w:top w:val="none" w:sz="0" w:space="0" w:color="auto"/>
        <w:left w:val="none" w:sz="0" w:space="0" w:color="auto"/>
        <w:bottom w:val="none" w:sz="0" w:space="0" w:color="auto"/>
        <w:right w:val="none" w:sz="0" w:space="0" w:color="auto"/>
      </w:divBdr>
      <w:divsChild>
        <w:div w:id="1439183524">
          <w:marLeft w:val="0"/>
          <w:marRight w:val="0"/>
          <w:marTop w:val="200"/>
          <w:marBottom w:val="0"/>
          <w:divBdr>
            <w:top w:val="single" w:sz="4" w:space="0" w:color="496077"/>
            <w:left w:val="single" w:sz="4" w:space="0" w:color="496077"/>
            <w:bottom w:val="single" w:sz="4" w:space="0" w:color="496077"/>
            <w:right w:val="single" w:sz="4" w:space="0" w:color="496077"/>
          </w:divBdr>
          <w:divsChild>
            <w:div w:id="1811709920">
              <w:marLeft w:val="80"/>
              <w:marRight w:val="80"/>
              <w:marTop w:val="120"/>
              <w:marBottom w:val="80"/>
              <w:divBdr>
                <w:top w:val="none" w:sz="0" w:space="0" w:color="auto"/>
                <w:left w:val="none" w:sz="0" w:space="0" w:color="auto"/>
                <w:bottom w:val="none" w:sz="0" w:space="0" w:color="auto"/>
                <w:right w:val="none" w:sz="0" w:space="0" w:color="auto"/>
              </w:divBdr>
              <w:divsChild>
                <w:div w:id="16757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7698">
      <w:bodyDiv w:val="1"/>
      <w:marLeft w:val="0"/>
      <w:marRight w:val="0"/>
      <w:marTop w:val="0"/>
      <w:marBottom w:val="0"/>
      <w:divBdr>
        <w:top w:val="none" w:sz="0" w:space="0" w:color="auto"/>
        <w:left w:val="none" w:sz="0" w:space="0" w:color="auto"/>
        <w:bottom w:val="none" w:sz="0" w:space="0" w:color="auto"/>
        <w:right w:val="none" w:sz="0" w:space="0" w:color="auto"/>
      </w:divBdr>
      <w:divsChild>
        <w:div w:id="1373994773">
          <w:marLeft w:val="0"/>
          <w:marRight w:val="0"/>
          <w:marTop w:val="0"/>
          <w:marBottom w:val="0"/>
          <w:divBdr>
            <w:top w:val="none" w:sz="0" w:space="0" w:color="auto"/>
            <w:left w:val="none" w:sz="0" w:space="0" w:color="auto"/>
            <w:bottom w:val="none" w:sz="0" w:space="0" w:color="auto"/>
            <w:right w:val="none" w:sz="0" w:space="0" w:color="auto"/>
          </w:divBdr>
          <w:divsChild>
            <w:div w:id="2038266763">
              <w:marLeft w:val="0"/>
              <w:marRight w:val="0"/>
              <w:marTop w:val="0"/>
              <w:marBottom w:val="0"/>
              <w:divBdr>
                <w:top w:val="none" w:sz="0" w:space="0" w:color="auto"/>
                <w:left w:val="none" w:sz="0" w:space="0" w:color="auto"/>
                <w:bottom w:val="none" w:sz="0" w:space="0" w:color="auto"/>
                <w:right w:val="none" w:sz="0" w:space="0" w:color="auto"/>
              </w:divBdr>
            </w:div>
            <w:div w:id="655256826">
              <w:marLeft w:val="0"/>
              <w:marRight w:val="0"/>
              <w:marTop w:val="0"/>
              <w:marBottom w:val="0"/>
              <w:divBdr>
                <w:top w:val="none" w:sz="0" w:space="0" w:color="auto"/>
                <w:left w:val="none" w:sz="0" w:space="0" w:color="auto"/>
                <w:bottom w:val="none" w:sz="0" w:space="0" w:color="auto"/>
                <w:right w:val="none" w:sz="0" w:space="0" w:color="auto"/>
              </w:divBdr>
              <w:divsChild>
                <w:div w:id="1569000783">
                  <w:marLeft w:val="0"/>
                  <w:marRight w:val="0"/>
                  <w:marTop w:val="0"/>
                  <w:marBottom w:val="0"/>
                  <w:divBdr>
                    <w:top w:val="none" w:sz="0" w:space="0" w:color="auto"/>
                    <w:left w:val="none" w:sz="0" w:space="0" w:color="auto"/>
                    <w:bottom w:val="none" w:sz="0" w:space="0" w:color="auto"/>
                    <w:right w:val="none" w:sz="0" w:space="0" w:color="auto"/>
                  </w:divBdr>
                </w:div>
              </w:divsChild>
            </w:div>
            <w:div w:id="13268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133">
      <w:bodyDiv w:val="1"/>
      <w:marLeft w:val="0"/>
      <w:marRight w:val="0"/>
      <w:marTop w:val="0"/>
      <w:marBottom w:val="0"/>
      <w:divBdr>
        <w:top w:val="none" w:sz="0" w:space="0" w:color="auto"/>
        <w:left w:val="none" w:sz="0" w:space="0" w:color="auto"/>
        <w:bottom w:val="none" w:sz="0" w:space="0" w:color="auto"/>
        <w:right w:val="none" w:sz="0" w:space="0" w:color="auto"/>
      </w:divBdr>
      <w:divsChild>
        <w:div w:id="1549143914">
          <w:marLeft w:val="0"/>
          <w:marRight w:val="0"/>
          <w:marTop w:val="0"/>
          <w:marBottom w:val="0"/>
          <w:divBdr>
            <w:top w:val="none" w:sz="0" w:space="0" w:color="auto"/>
            <w:left w:val="none" w:sz="0" w:space="0" w:color="auto"/>
            <w:bottom w:val="none" w:sz="0" w:space="0" w:color="auto"/>
            <w:right w:val="none" w:sz="0" w:space="0" w:color="auto"/>
          </w:divBdr>
          <w:divsChild>
            <w:div w:id="1925799268">
              <w:marLeft w:val="0"/>
              <w:marRight w:val="0"/>
              <w:marTop w:val="0"/>
              <w:marBottom w:val="0"/>
              <w:divBdr>
                <w:top w:val="none" w:sz="0" w:space="0" w:color="auto"/>
                <w:left w:val="none" w:sz="0" w:space="0" w:color="auto"/>
                <w:bottom w:val="none" w:sz="0" w:space="0" w:color="auto"/>
                <w:right w:val="none" w:sz="0" w:space="0" w:color="auto"/>
              </w:divBdr>
            </w:div>
            <w:div w:id="2101484672">
              <w:marLeft w:val="0"/>
              <w:marRight w:val="0"/>
              <w:marTop w:val="0"/>
              <w:marBottom w:val="0"/>
              <w:divBdr>
                <w:top w:val="none" w:sz="0" w:space="0" w:color="auto"/>
                <w:left w:val="none" w:sz="0" w:space="0" w:color="auto"/>
                <w:bottom w:val="none" w:sz="0" w:space="0" w:color="auto"/>
                <w:right w:val="none" w:sz="0" w:space="0" w:color="auto"/>
              </w:divBdr>
              <w:divsChild>
                <w:div w:id="2141918463">
                  <w:marLeft w:val="0"/>
                  <w:marRight w:val="0"/>
                  <w:marTop w:val="0"/>
                  <w:marBottom w:val="0"/>
                  <w:divBdr>
                    <w:top w:val="none" w:sz="0" w:space="0" w:color="auto"/>
                    <w:left w:val="none" w:sz="0" w:space="0" w:color="auto"/>
                    <w:bottom w:val="none" w:sz="0" w:space="0" w:color="auto"/>
                    <w:right w:val="none" w:sz="0" w:space="0" w:color="auto"/>
                  </w:divBdr>
                </w:div>
              </w:divsChild>
            </w:div>
            <w:div w:id="20537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326">
      <w:bodyDiv w:val="1"/>
      <w:marLeft w:val="0"/>
      <w:marRight w:val="0"/>
      <w:marTop w:val="0"/>
      <w:marBottom w:val="0"/>
      <w:divBdr>
        <w:top w:val="none" w:sz="0" w:space="0" w:color="auto"/>
        <w:left w:val="none" w:sz="0" w:space="0" w:color="auto"/>
        <w:bottom w:val="none" w:sz="0" w:space="0" w:color="auto"/>
        <w:right w:val="none" w:sz="0" w:space="0" w:color="auto"/>
      </w:divBdr>
      <w:divsChild>
        <w:div w:id="626736942">
          <w:marLeft w:val="0"/>
          <w:marRight w:val="0"/>
          <w:marTop w:val="0"/>
          <w:marBottom w:val="0"/>
          <w:divBdr>
            <w:top w:val="none" w:sz="0" w:space="0" w:color="auto"/>
            <w:left w:val="none" w:sz="0" w:space="0" w:color="auto"/>
            <w:bottom w:val="none" w:sz="0" w:space="0" w:color="auto"/>
            <w:right w:val="none" w:sz="0" w:space="0" w:color="auto"/>
          </w:divBdr>
          <w:divsChild>
            <w:div w:id="6038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6514">
      <w:bodyDiv w:val="1"/>
      <w:marLeft w:val="0"/>
      <w:marRight w:val="0"/>
      <w:marTop w:val="0"/>
      <w:marBottom w:val="0"/>
      <w:divBdr>
        <w:top w:val="none" w:sz="0" w:space="0" w:color="auto"/>
        <w:left w:val="none" w:sz="0" w:space="0" w:color="auto"/>
        <w:bottom w:val="none" w:sz="0" w:space="0" w:color="auto"/>
        <w:right w:val="none" w:sz="0" w:space="0" w:color="auto"/>
      </w:divBdr>
      <w:divsChild>
        <w:div w:id="936181923">
          <w:marLeft w:val="0"/>
          <w:marRight w:val="0"/>
          <w:marTop w:val="0"/>
          <w:marBottom w:val="0"/>
          <w:divBdr>
            <w:top w:val="none" w:sz="0" w:space="0" w:color="auto"/>
            <w:left w:val="none" w:sz="0" w:space="0" w:color="auto"/>
            <w:bottom w:val="none" w:sz="0" w:space="0" w:color="auto"/>
            <w:right w:val="none" w:sz="0" w:space="0" w:color="auto"/>
          </w:divBdr>
          <w:divsChild>
            <w:div w:id="1305545122">
              <w:marLeft w:val="0"/>
              <w:marRight w:val="0"/>
              <w:marTop w:val="0"/>
              <w:marBottom w:val="0"/>
              <w:divBdr>
                <w:top w:val="none" w:sz="0" w:space="0" w:color="auto"/>
                <w:left w:val="none" w:sz="0" w:space="0" w:color="auto"/>
                <w:bottom w:val="none" w:sz="0" w:space="0" w:color="auto"/>
                <w:right w:val="none" w:sz="0" w:space="0" w:color="auto"/>
              </w:divBdr>
            </w:div>
            <w:div w:id="877930701">
              <w:marLeft w:val="0"/>
              <w:marRight w:val="0"/>
              <w:marTop w:val="0"/>
              <w:marBottom w:val="0"/>
              <w:divBdr>
                <w:top w:val="none" w:sz="0" w:space="0" w:color="auto"/>
                <w:left w:val="none" w:sz="0" w:space="0" w:color="auto"/>
                <w:bottom w:val="none" w:sz="0" w:space="0" w:color="auto"/>
                <w:right w:val="none" w:sz="0" w:space="0" w:color="auto"/>
              </w:divBdr>
              <w:divsChild>
                <w:div w:id="1641878981">
                  <w:marLeft w:val="0"/>
                  <w:marRight w:val="0"/>
                  <w:marTop w:val="0"/>
                  <w:marBottom w:val="0"/>
                  <w:divBdr>
                    <w:top w:val="none" w:sz="0" w:space="0" w:color="auto"/>
                    <w:left w:val="none" w:sz="0" w:space="0" w:color="auto"/>
                    <w:bottom w:val="none" w:sz="0" w:space="0" w:color="auto"/>
                    <w:right w:val="none" w:sz="0" w:space="0" w:color="auto"/>
                  </w:divBdr>
                </w:div>
              </w:divsChild>
            </w:div>
            <w:div w:id="1589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766">
      <w:bodyDiv w:val="1"/>
      <w:marLeft w:val="0"/>
      <w:marRight w:val="0"/>
      <w:marTop w:val="0"/>
      <w:marBottom w:val="0"/>
      <w:divBdr>
        <w:top w:val="none" w:sz="0" w:space="0" w:color="auto"/>
        <w:left w:val="none" w:sz="0" w:space="0" w:color="auto"/>
        <w:bottom w:val="none" w:sz="0" w:space="0" w:color="auto"/>
        <w:right w:val="none" w:sz="0" w:space="0" w:color="auto"/>
      </w:divBdr>
      <w:divsChild>
        <w:div w:id="832066309">
          <w:marLeft w:val="0"/>
          <w:marRight w:val="0"/>
          <w:marTop w:val="0"/>
          <w:marBottom w:val="0"/>
          <w:divBdr>
            <w:top w:val="none" w:sz="0" w:space="0" w:color="auto"/>
            <w:left w:val="none" w:sz="0" w:space="0" w:color="auto"/>
            <w:bottom w:val="none" w:sz="0" w:space="0" w:color="auto"/>
            <w:right w:val="none" w:sz="0" w:space="0" w:color="auto"/>
          </w:divBdr>
          <w:divsChild>
            <w:div w:id="55786441">
              <w:marLeft w:val="0"/>
              <w:marRight w:val="0"/>
              <w:marTop w:val="0"/>
              <w:marBottom w:val="0"/>
              <w:divBdr>
                <w:top w:val="none" w:sz="0" w:space="0" w:color="auto"/>
                <w:left w:val="none" w:sz="0" w:space="0" w:color="auto"/>
                <w:bottom w:val="none" w:sz="0" w:space="0" w:color="auto"/>
                <w:right w:val="none" w:sz="0" w:space="0" w:color="auto"/>
              </w:divBdr>
            </w:div>
            <w:div w:id="1359938737">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 w:id="272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1633">
      <w:bodyDiv w:val="1"/>
      <w:marLeft w:val="0"/>
      <w:marRight w:val="0"/>
      <w:marTop w:val="0"/>
      <w:marBottom w:val="0"/>
      <w:divBdr>
        <w:top w:val="none" w:sz="0" w:space="0" w:color="auto"/>
        <w:left w:val="none" w:sz="0" w:space="0" w:color="auto"/>
        <w:bottom w:val="none" w:sz="0" w:space="0" w:color="auto"/>
        <w:right w:val="none" w:sz="0" w:space="0" w:color="auto"/>
      </w:divBdr>
      <w:divsChild>
        <w:div w:id="1637836080">
          <w:marLeft w:val="0"/>
          <w:marRight w:val="0"/>
          <w:marTop w:val="0"/>
          <w:marBottom w:val="0"/>
          <w:divBdr>
            <w:top w:val="none" w:sz="0" w:space="0" w:color="auto"/>
            <w:left w:val="none" w:sz="0" w:space="0" w:color="auto"/>
            <w:bottom w:val="none" w:sz="0" w:space="0" w:color="auto"/>
            <w:right w:val="none" w:sz="0" w:space="0" w:color="auto"/>
          </w:divBdr>
          <w:divsChild>
            <w:div w:id="1420368977">
              <w:marLeft w:val="0"/>
              <w:marRight w:val="0"/>
              <w:marTop w:val="0"/>
              <w:marBottom w:val="0"/>
              <w:divBdr>
                <w:top w:val="none" w:sz="0" w:space="0" w:color="auto"/>
                <w:left w:val="none" w:sz="0" w:space="0" w:color="auto"/>
                <w:bottom w:val="none" w:sz="0" w:space="0" w:color="auto"/>
                <w:right w:val="none" w:sz="0" w:space="0" w:color="auto"/>
              </w:divBdr>
            </w:div>
            <w:div w:id="1871993800">
              <w:marLeft w:val="0"/>
              <w:marRight w:val="0"/>
              <w:marTop w:val="0"/>
              <w:marBottom w:val="0"/>
              <w:divBdr>
                <w:top w:val="none" w:sz="0" w:space="0" w:color="auto"/>
                <w:left w:val="none" w:sz="0" w:space="0" w:color="auto"/>
                <w:bottom w:val="none" w:sz="0" w:space="0" w:color="auto"/>
                <w:right w:val="none" w:sz="0" w:space="0" w:color="auto"/>
              </w:divBdr>
              <w:divsChild>
                <w:div w:id="1893536582">
                  <w:marLeft w:val="0"/>
                  <w:marRight w:val="0"/>
                  <w:marTop w:val="0"/>
                  <w:marBottom w:val="0"/>
                  <w:divBdr>
                    <w:top w:val="none" w:sz="0" w:space="0" w:color="auto"/>
                    <w:left w:val="none" w:sz="0" w:space="0" w:color="auto"/>
                    <w:bottom w:val="none" w:sz="0" w:space="0" w:color="auto"/>
                    <w:right w:val="none" w:sz="0" w:space="0" w:color="auto"/>
                  </w:divBdr>
                </w:div>
              </w:divsChild>
            </w:div>
            <w:div w:id="589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309">
      <w:bodyDiv w:val="1"/>
      <w:marLeft w:val="0"/>
      <w:marRight w:val="0"/>
      <w:marTop w:val="0"/>
      <w:marBottom w:val="0"/>
      <w:divBdr>
        <w:top w:val="none" w:sz="0" w:space="0" w:color="auto"/>
        <w:left w:val="none" w:sz="0" w:space="0" w:color="auto"/>
        <w:bottom w:val="none" w:sz="0" w:space="0" w:color="auto"/>
        <w:right w:val="none" w:sz="0" w:space="0" w:color="auto"/>
      </w:divBdr>
      <w:divsChild>
        <w:div w:id="276911570">
          <w:marLeft w:val="0"/>
          <w:marRight w:val="0"/>
          <w:marTop w:val="0"/>
          <w:marBottom w:val="0"/>
          <w:divBdr>
            <w:top w:val="none" w:sz="0" w:space="0" w:color="auto"/>
            <w:left w:val="none" w:sz="0" w:space="0" w:color="auto"/>
            <w:bottom w:val="none" w:sz="0" w:space="0" w:color="auto"/>
            <w:right w:val="none" w:sz="0" w:space="0" w:color="auto"/>
          </w:divBdr>
          <w:divsChild>
            <w:div w:id="2069373467">
              <w:marLeft w:val="0"/>
              <w:marRight w:val="0"/>
              <w:marTop w:val="0"/>
              <w:marBottom w:val="0"/>
              <w:divBdr>
                <w:top w:val="none" w:sz="0" w:space="0" w:color="auto"/>
                <w:left w:val="none" w:sz="0" w:space="0" w:color="auto"/>
                <w:bottom w:val="none" w:sz="0" w:space="0" w:color="auto"/>
                <w:right w:val="none" w:sz="0" w:space="0" w:color="auto"/>
              </w:divBdr>
            </w:div>
            <w:div w:id="316232804">
              <w:marLeft w:val="0"/>
              <w:marRight w:val="0"/>
              <w:marTop w:val="0"/>
              <w:marBottom w:val="0"/>
              <w:divBdr>
                <w:top w:val="none" w:sz="0" w:space="0" w:color="auto"/>
                <w:left w:val="none" w:sz="0" w:space="0" w:color="auto"/>
                <w:bottom w:val="none" w:sz="0" w:space="0" w:color="auto"/>
                <w:right w:val="none" w:sz="0" w:space="0" w:color="auto"/>
              </w:divBdr>
            </w:div>
          </w:divsChild>
        </w:div>
        <w:div w:id="2063286573">
          <w:marLeft w:val="0"/>
          <w:marRight w:val="0"/>
          <w:marTop w:val="0"/>
          <w:marBottom w:val="0"/>
          <w:divBdr>
            <w:top w:val="none" w:sz="0" w:space="0" w:color="auto"/>
            <w:left w:val="none" w:sz="0" w:space="0" w:color="auto"/>
            <w:bottom w:val="none" w:sz="0" w:space="0" w:color="auto"/>
            <w:right w:val="none" w:sz="0" w:space="0" w:color="auto"/>
          </w:divBdr>
        </w:div>
      </w:divsChild>
    </w:div>
    <w:div w:id="2063088647">
      <w:bodyDiv w:val="1"/>
      <w:marLeft w:val="0"/>
      <w:marRight w:val="0"/>
      <w:marTop w:val="0"/>
      <w:marBottom w:val="0"/>
      <w:divBdr>
        <w:top w:val="none" w:sz="0" w:space="0" w:color="auto"/>
        <w:left w:val="none" w:sz="0" w:space="0" w:color="auto"/>
        <w:bottom w:val="none" w:sz="0" w:space="0" w:color="auto"/>
        <w:right w:val="none" w:sz="0" w:space="0" w:color="auto"/>
      </w:divBdr>
      <w:divsChild>
        <w:div w:id="922758067">
          <w:marLeft w:val="0"/>
          <w:marRight w:val="0"/>
          <w:marTop w:val="0"/>
          <w:marBottom w:val="0"/>
          <w:divBdr>
            <w:top w:val="none" w:sz="0" w:space="0" w:color="auto"/>
            <w:left w:val="none" w:sz="0" w:space="0" w:color="auto"/>
            <w:bottom w:val="none" w:sz="0" w:space="0" w:color="auto"/>
            <w:right w:val="none" w:sz="0" w:space="0" w:color="auto"/>
          </w:divBdr>
          <w:divsChild>
            <w:div w:id="1960452563">
              <w:marLeft w:val="0"/>
              <w:marRight w:val="0"/>
              <w:marTop w:val="0"/>
              <w:marBottom w:val="0"/>
              <w:divBdr>
                <w:top w:val="none" w:sz="0" w:space="0" w:color="auto"/>
                <w:left w:val="none" w:sz="0" w:space="0" w:color="auto"/>
                <w:bottom w:val="none" w:sz="0" w:space="0" w:color="auto"/>
                <w:right w:val="none" w:sz="0" w:space="0" w:color="auto"/>
              </w:divBdr>
            </w:div>
            <w:div w:id="650524900">
              <w:marLeft w:val="0"/>
              <w:marRight w:val="0"/>
              <w:marTop w:val="0"/>
              <w:marBottom w:val="0"/>
              <w:divBdr>
                <w:top w:val="none" w:sz="0" w:space="0" w:color="auto"/>
                <w:left w:val="none" w:sz="0" w:space="0" w:color="auto"/>
                <w:bottom w:val="none" w:sz="0" w:space="0" w:color="auto"/>
                <w:right w:val="none" w:sz="0" w:space="0" w:color="auto"/>
              </w:divBdr>
              <w:divsChild>
                <w:div w:id="235480104">
                  <w:marLeft w:val="0"/>
                  <w:marRight w:val="0"/>
                  <w:marTop w:val="0"/>
                  <w:marBottom w:val="0"/>
                  <w:divBdr>
                    <w:top w:val="none" w:sz="0" w:space="0" w:color="auto"/>
                    <w:left w:val="none" w:sz="0" w:space="0" w:color="auto"/>
                    <w:bottom w:val="none" w:sz="0" w:space="0" w:color="auto"/>
                    <w:right w:val="none" w:sz="0" w:space="0" w:color="auto"/>
                  </w:divBdr>
                </w:div>
              </w:divsChild>
            </w:div>
            <w:div w:id="361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7996">
      <w:bodyDiv w:val="1"/>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442774515">
              <w:marLeft w:val="0"/>
              <w:marRight w:val="0"/>
              <w:marTop w:val="0"/>
              <w:marBottom w:val="0"/>
              <w:divBdr>
                <w:top w:val="none" w:sz="0" w:space="0" w:color="auto"/>
                <w:left w:val="none" w:sz="0" w:space="0" w:color="auto"/>
                <w:bottom w:val="none" w:sz="0" w:space="0" w:color="auto"/>
                <w:right w:val="none" w:sz="0" w:space="0" w:color="auto"/>
              </w:divBdr>
            </w:div>
            <w:div w:id="1861164394">
              <w:marLeft w:val="0"/>
              <w:marRight w:val="0"/>
              <w:marTop w:val="0"/>
              <w:marBottom w:val="0"/>
              <w:divBdr>
                <w:top w:val="none" w:sz="0" w:space="0" w:color="auto"/>
                <w:left w:val="none" w:sz="0" w:space="0" w:color="auto"/>
                <w:bottom w:val="none" w:sz="0" w:space="0" w:color="auto"/>
                <w:right w:val="none" w:sz="0" w:space="0" w:color="auto"/>
              </w:divBdr>
              <w:divsChild>
                <w:div w:id="271910338">
                  <w:marLeft w:val="0"/>
                  <w:marRight w:val="0"/>
                  <w:marTop w:val="0"/>
                  <w:marBottom w:val="0"/>
                  <w:divBdr>
                    <w:top w:val="none" w:sz="0" w:space="0" w:color="auto"/>
                    <w:left w:val="none" w:sz="0" w:space="0" w:color="auto"/>
                    <w:bottom w:val="none" w:sz="0" w:space="0" w:color="auto"/>
                    <w:right w:val="none" w:sz="0" w:space="0" w:color="auto"/>
                  </w:divBdr>
                </w:div>
              </w:divsChild>
            </w:div>
            <w:div w:id="17635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4632">
      <w:bodyDiv w:val="1"/>
      <w:marLeft w:val="0"/>
      <w:marRight w:val="0"/>
      <w:marTop w:val="0"/>
      <w:marBottom w:val="0"/>
      <w:divBdr>
        <w:top w:val="none" w:sz="0" w:space="0" w:color="auto"/>
        <w:left w:val="none" w:sz="0" w:space="0" w:color="auto"/>
        <w:bottom w:val="none" w:sz="0" w:space="0" w:color="auto"/>
        <w:right w:val="none" w:sz="0" w:space="0" w:color="auto"/>
      </w:divBdr>
      <w:divsChild>
        <w:div w:id="348408323">
          <w:marLeft w:val="0"/>
          <w:marRight w:val="0"/>
          <w:marTop w:val="0"/>
          <w:marBottom w:val="0"/>
          <w:divBdr>
            <w:top w:val="none" w:sz="0" w:space="0" w:color="auto"/>
            <w:left w:val="none" w:sz="0" w:space="0" w:color="auto"/>
            <w:bottom w:val="none" w:sz="0" w:space="0" w:color="auto"/>
            <w:right w:val="none" w:sz="0" w:space="0" w:color="auto"/>
          </w:divBdr>
          <w:divsChild>
            <w:div w:id="271791079">
              <w:marLeft w:val="0"/>
              <w:marRight w:val="0"/>
              <w:marTop w:val="0"/>
              <w:marBottom w:val="0"/>
              <w:divBdr>
                <w:top w:val="none" w:sz="0" w:space="0" w:color="auto"/>
                <w:left w:val="none" w:sz="0" w:space="0" w:color="auto"/>
                <w:bottom w:val="none" w:sz="0" w:space="0" w:color="auto"/>
                <w:right w:val="none" w:sz="0" w:space="0" w:color="auto"/>
              </w:divBdr>
            </w:div>
            <w:div w:id="1599098271">
              <w:marLeft w:val="0"/>
              <w:marRight w:val="0"/>
              <w:marTop w:val="0"/>
              <w:marBottom w:val="0"/>
              <w:divBdr>
                <w:top w:val="none" w:sz="0" w:space="0" w:color="auto"/>
                <w:left w:val="none" w:sz="0" w:space="0" w:color="auto"/>
                <w:bottom w:val="none" w:sz="0" w:space="0" w:color="auto"/>
                <w:right w:val="none" w:sz="0" w:space="0" w:color="auto"/>
              </w:divBdr>
              <w:divsChild>
                <w:div w:id="106312546">
                  <w:marLeft w:val="0"/>
                  <w:marRight w:val="0"/>
                  <w:marTop w:val="0"/>
                  <w:marBottom w:val="0"/>
                  <w:divBdr>
                    <w:top w:val="none" w:sz="0" w:space="0" w:color="auto"/>
                    <w:left w:val="none" w:sz="0" w:space="0" w:color="auto"/>
                    <w:bottom w:val="none" w:sz="0" w:space="0" w:color="auto"/>
                    <w:right w:val="none" w:sz="0" w:space="0" w:color="auto"/>
                  </w:divBdr>
                </w:div>
              </w:divsChild>
            </w:div>
            <w:div w:id="18445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210">
      <w:bodyDiv w:val="1"/>
      <w:marLeft w:val="0"/>
      <w:marRight w:val="0"/>
      <w:marTop w:val="0"/>
      <w:marBottom w:val="0"/>
      <w:divBdr>
        <w:top w:val="none" w:sz="0" w:space="0" w:color="auto"/>
        <w:left w:val="none" w:sz="0" w:space="0" w:color="auto"/>
        <w:bottom w:val="none" w:sz="0" w:space="0" w:color="auto"/>
        <w:right w:val="none" w:sz="0" w:space="0" w:color="auto"/>
      </w:divBdr>
      <w:divsChild>
        <w:div w:id="408356217">
          <w:marLeft w:val="0"/>
          <w:marRight w:val="0"/>
          <w:marTop w:val="0"/>
          <w:marBottom w:val="0"/>
          <w:divBdr>
            <w:top w:val="none" w:sz="0" w:space="0" w:color="auto"/>
            <w:left w:val="none" w:sz="0" w:space="0" w:color="auto"/>
            <w:bottom w:val="none" w:sz="0" w:space="0" w:color="auto"/>
            <w:right w:val="none" w:sz="0" w:space="0" w:color="auto"/>
          </w:divBdr>
          <w:divsChild>
            <w:div w:id="56705196">
              <w:marLeft w:val="0"/>
              <w:marRight w:val="0"/>
              <w:marTop w:val="0"/>
              <w:marBottom w:val="0"/>
              <w:divBdr>
                <w:top w:val="none" w:sz="0" w:space="0" w:color="auto"/>
                <w:left w:val="none" w:sz="0" w:space="0" w:color="auto"/>
                <w:bottom w:val="none" w:sz="0" w:space="0" w:color="auto"/>
                <w:right w:val="none" w:sz="0" w:space="0" w:color="auto"/>
              </w:divBdr>
              <w:divsChild>
                <w:div w:id="1377584473">
                  <w:marLeft w:val="0"/>
                  <w:marRight w:val="0"/>
                  <w:marTop w:val="0"/>
                  <w:marBottom w:val="0"/>
                  <w:divBdr>
                    <w:top w:val="none" w:sz="0" w:space="0" w:color="auto"/>
                    <w:left w:val="none" w:sz="0" w:space="0" w:color="auto"/>
                    <w:bottom w:val="none" w:sz="0" w:space="0" w:color="auto"/>
                    <w:right w:val="none" w:sz="0" w:space="0" w:color="auto"/>
                  </w:divBdr>
                </w:div>
              </w:divsChild>
            </w:div>
            <w:div w:id="8791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263">
      <w:bodyDiv w:val="1"/>
      <w:marLeft w:val="0"/>
      <w:marRight w:val="0"/>
      <w:marTop w:val="0"/>
      <w:marBottom w:val="0"/>
      <w:divBdr>
        <w:top w:val="none" w:sz="0" w:space="0" w:color="auto"/>
        <w:left w:val="none" w:sz="0" w:space="0" w:color="auto"/>
        <w:bottom w:val="none" w:sz="0" w:space="0" w:color="auto"/>
        <w:right w:val="none" w:sz="0" w:space="0" w:color="auto"/>
      </w:divBdr>
      <w:divsChild>
        <w:div w:id="399988328">
          <w:marLeft w:val="0"/>
          <w:marRight w:val="0"/>
          <w:marTop w:val="0"/>
          <w:marBottom w:val="0"/>
          <w:divBdr>
            <w:top w:val="none" w:sz="0" w:space="0" w:color="auto"/>
            <w:left w:val="none" w:sz="0" w:space="0" w:color="auto"/>
            <w:bottom w:val="none" w:sz="0" w:space="0" w:color="auto"/>
            <w:right w:val="none" w:sz="0" w:space="0" w:color="auto"/>
          </w:divBdr>
          <w:divsChild>
            <w:div w:id="1656370639">
              <w:marLeft w:val="0"/>
              <w:marRight w:val="0"/>
              <w:marTop w:val="0"/>
              <w:marBottom w:val="0"/>
              <w:divBdr>
                <w:top w:val="none" w:sz="0" w:space="0" w:color="auto"/>
                <w:left w:val="none" w:sz="0" w:space="0" w:color="auto"/>
                <w:bottom w:val="none" w:sz="0" w:space="0" w:color="auto"/>
                <w:right w:val="none" w:sz="0" w:space="0" w:color="auto"/>
              </w:divBdr>
            </w:div>
            <w:div w:id="703792052">
              <w:marLeft w:val="0"/>
              <w:marRight w:val="0"/>
              <w:marTop w:val="0"/>
              <w:marBottom w:val="0"/>
              <w:divBdr>
                <w:top w:val="none" w:sz="0" w:space="0" w:color="auto"/>
                <w:left w:val="none" w:sz="0" w:space="0" w:color="auto"/>
                <w:bottom w:val="none" w:sz="0" w:space="0" w:color="auto"/>
                <w:right w:val="none" w:sz="0" w:space="0" w:color="auto"/>
              </w:divBdr>
              <w:divsChild>
                <w:div w:id="445660589">
                  <w:marLeft w:val="0"/>
                  <w:marRight w:val="0"/>
                  <w:marTop w:val="0"/>
                  <w:marBottom w:val="0"/>
                  <w:divBdr>
                    <w:top w:val="none" w:sz="0" w:space="0" w:color="auto"/>
                    <w:left w:val="none" w:sz="0" w:space="0" w:color="auto"/>
                    <w:bottom w:val="none" w:sz="0" w:space="0" w:color="auto"/>
                    <w:right w:val="none" w:sz="0" w:space="0" w:color="auto"/>
                  </w:divBdr>
                </w:div>
              </w:divsChild>
            </w:div>
            <w:div w:id="3374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zuov.rs/programi1/Kompetencije/Anketa.aspx" TargetMode="External"/><Relationship Id="rId7" Type="http://schemas.openxmlformats.org/officeDocument/2006/relationships/footnotes" Target="footnotes.xml"/><Relationship Id="rId12" Type="http://schemas.openxmlformats.org/officeDocument/2006/relationships/hyperlink" Target="http://katalog2016.zuov.rs/Default.aspx" TargetMode="External"/><Relationship Id="rId17" Type="http://schemas.openxmlformats.org/officeDocument/2006/relationships/hyperlink" Target="http://katalog2016.zuov.rs/StandardiKompetencija.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katalog2016.zuov.rs/Prioriteti.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hyperlink" Target="http://www.rc-cacak.co.rs" TargetMode="External"/><Relationship Id="rId14" Type="http://schemas.openxmlformats.org/officeDocument/2006/relationships/hyperlink" Target="http://katalog2016.zuov.rs/PretragaKatalog2015.aspx" TargetMode="External"/><Relationship Id="rId22"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B96E-CD3B-47D9-BC04-57B15870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5092</Words>
  <Characters>29029</Characters>
  <Application>Microsoft Office Word</Application>
  <DocSecurity>4</DocSecurity>
  <Lines>241</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user</cp:lastModifiedBy>
  <cp:revision>2</cp:revision>
  <cp:lastPrinted>2017-04-07T11:54:00Z</cp:lastPrinted>
  <dcterms:created xsi:type="dcterms:W3CDTF">2017-04-07T12:02:00Z</dcterms:created>
  <dcterms:modified xsi:type="dcterms:W3CDTF">2017-04-07T12:02:00Z</dcterms:modified>
</cp:coreProperties>
</file>