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E5" w:rsidRPr="00425ACD" w:rsidRDefault="007062E5" w:rsidP="007062E5">
      <w:pPr>
        <w:rPr>
          <w:b/>
          <w:i/>
          <w:sz w:val="24"/>
          <w:szCs w:val="24"/>
        </w:rPr>
      </w:pPr>
      <w:r w:rsidRPr="00425ACD">
        <w:rPr>
          <w:b/>
          <w:i/>
          <w:sz w:val="24"/>
          <w:szCs w:val="24"/>
        </w:rPr>
        <w:t>ПРОФЕСИОНАЛНА ОРЈЕНТАЦИЈА НА ПРЕЛАЗУ У СРЕДЊУ ШКОЛУ</w:t>
      </w:r>
    </w:p>
    <w:p w:rsidR="007062E5" w:rsidRPr="00425ACD" w:rsidRDefault="007062E5" w:rsidP="007062E5">
      <w:pPr>
        <w:rPr>
          <w:b/>
          <w:i/>
          <w:sz w:val="24"/>
          <w:szCs w:val="24"/>
        </w:rPr>
      </w:pPr>
    </w:p>
    <w:p w:rsidR="007062E5" w:rsidRPr="00425ACD" w:rsidRDefault="007062E5" w:rsidP="007062E5">
      <w:pPr>
        <w:rPr>
          <w:b/>
          <w:i/>
          <w:sz w:val="24"/>
          <w:szCs w:val="24"/>
        </w:rPr>
      </w:pPr>
      <w:r w:rsidRPr="00425ACD">
        <w:rPr>
          <w:b/>
          <w:i/>
          <w:sz w:val="24"/>
          <w:szCs w:val="24"/>
        </w:rPr>
        <w:t>Циљ пројекта:</w:t>
      </w:r>
    </w:p>
    <w:p w:rsidR="007062E5" w:rsidRPr="00425ACD" w:rsidRDefault="007062E5" w:rsidP="007062E5">
      <w:pPr>
        <w:rPr>
          <w:sz w:val="24"/>
          <w:szCs w:val="24"/>
        </w:rPr>
      </w:pPr>
      <w:r w:rsidRPr="00425ACD">
        <w:rPr>
          <w:sz w:val="24"/>
          <w:szCs w:val="24"/>
        </w:rPr>
        <w:t xml:space="preserve"> Успостављање функционалног и одрживог система и програма професионалне оријентације за ученике на прелазу између основне у средњу школу.</w:t>
      </w:r>
      <w:bookmarkStart w:id="0" w:name="_GoBack"/>
      <w:bookmarkEnd w:id="0"/>
    </w:p>
    <w:p w:rsidR="007062E5" w:rsidRPr="00425ACD" w:rsidRDefault="007062E5" w:rsidP="007062E5">
      <w:pPr>
        <w:rPr>
          <w:sz w:val="24"/>
          <w:szCs w:val="24"/>
        </w:rPr>
      </w:pPr>
      <w:r w:rsidRPr="00425ACD">
        <w:rPr>
          <w:sz w:val="24"/>
          <w:szCs w:val="24"/>
        </w:rPr>
        <w:t xml:space="preserve">Mинистарство просвете и науке и Министарство омладине и спорта у сарадњи са Немачким удружењем за међународну сарадњу ( GIZ – организација за међународну сарадњу Савезне Републике Немачке са седиштем у Бону и </w:t>
      </w:r>
      <w:proofErr w:type="spellStart"/>
      <w:r w:rsidRPr="00425ACD">
        <w:rPr>
          <w:sz w:val="24"/>
          <w:szCs w:val="24"/>
        </w:rPr>
        <w:t>Ешборну</w:t>
      </w:r>
      <w:proofErr w:type="spellEnd"/>
      <w:r w:rsidRPr="00425ACD">
        <w:rPr>
          <w:sz w:val="24"/>
          <w:szCs w:val="24"/>
        </w:rPr>
        <w:t xml:space="preserve"> у Немачкој ) , реализује пројекат Професионална оријентација на прелазу у средњу школу. У организацију и реализацију пројектних активности укључен је и Регионални центар из Чачка.</w:t>
      </w:r>
    </w:p>
    <w:p w:rsidR="007062E5" w:rsidRPr="00425ACD" w:rsidRDefault="007062E5" w:rsidP="007062E5">
      <w:pPr>
        <w:rPr>
          <w:sz w:val="24"/>
          <w:szCs w:val="24"/>
        </w:rPr>
      </w:pPr>
      <w:r w:rsidRPr="00425ACD">
        <w:rPr>
          <w:sz w:val="24"/>
          <w:szCs w:val="24"/>
        </w:rPr>
        <w:t xml:space="preserve"> Како су званичне активности овог пројекта завршене у 2014. години, планирано је да се у 2015. години акценат стави на представљање ученицима седмог и осмог разреда државних и приватних предузећа. Основне школе су у своје Годишње планове рада уврстили и посете предузећима и установама, као и избор занимања. У оквиру овог пројекта РЦ Чачак ће расписати фото конкурс на тему „Кад порастем бићу“.   </w:t>
      </w:r>
    </w:p>
    <w:p w:rsidR="005B64A4" w:rsidRPr="00425ACD" w:rsidRDefault="007062E5" w:rsidP="007062E5">
      <w:pPr>
        <w:rPr>
          <w:sz w:val="24"/>
          <w:szCs w:val="24"/>
        </w:rPr>
      </w:pPr>
      <w:r w:rsidRPr="00425ACD">
        <w:rPr>
          <w:sz w:val="24"/>
          <w:szCs w:val="24"/>
        </w:rPr>
        <w:t xml:space="preserve"> На овај начин се подстичу  младих да донесу и спроведу промишљену, ваљану и самосталну одлуку о избору школе и занимања, као и планирају каријеру и укључе се у свет рада. Настава за младе у оквиру програма се одвија кроз радионице које омогућавају да ученици кроз активно учешће изграде сазнања, вештине, способности и вредности потребне за остварење свог циља.</w:t>
      </w:r>
    </w:p>
    <w:sectPr w:rsidR="005B64A4" w:rsidRPr="00425ACD" w:rsidSect="0058367A">
      <w:pgSz w:w="11906" w:h="16838"/>
      <w:pgMar w:top="851" w:right="567" w:bottom="851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E5"/>
    <w:rsid w:val="00425ACD"/>
    <w:rsid w:val="0058367A"/>
    <w:rsid w:val="005B64A4"/>
    <w:rsid w:val="0070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2014-12-11T09:47:00Z</dcterms:created>
  <dcterms:modified xsi:type="dcterms:W3CDTF">2014-12-11T10:04:00Z</dcterms:modified>
</cp:coreProperties>
</file>